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BAA" w14:textId="77777777" w:rsidR="00B77A32" w:rsidRDefault="00B77A32" w:rsidP="00B77A32">
      <w:pPr>
        <w:pStyle w:val="Geenafstand"/>
      </w:pPr>
      <w:r w:rsidRPr="57106520">
        <w:rPr>
          <w:rFonts w:ascii="Calibri" w:eastAsia="Calibri" w:hAnsi="Calibri" w:cs="Calibri"/>
          <w:b/>
          <w:bCs/>
          <w:color w:val="000000" w:themeColor="text1"/>
          <w:sz w:val="24"/>
          <w:szCs w:val="24"/>
          <w:u w:val="single"/>
        </w:rPr>
        <w:t>Notulen en vergadering MR</w:t>
      </w:r>
    </w:p>
    <w:p w14:paraId="365F7058" w14:textId="4F083901" w:rsidR="00B77A32" w:rsidRDefault="00B77A32" w:rsidP="00B77A32">
      <w:pPr>
        <w:pStyle w:val="Geenafstand"/>
        <w:rPr>
          <w:rFonts w:ascii="Calibri" w:eastAsia="Calibri" w:hAnsi="Calibri" w:cs="Calibri"/>
          <w:color w:val="000000" w:themeColor="text1"/>
        </w:rPr>
      </w:pPr>
      <w:r w:rsidRPr="57106520">
        <w:rPr>
          <w:rFonts w:ascii="Calibri" w:eastAsia="Calibri" w:hAnsi="Calibri" w:cs="Calibri"/>
          <w:i/>
          <w:iCs/>
          <w:color w:val="000000" w:themeColor="text1"/>
        </w:rPr>
        <w:t>Datum</w:t>
      </w:r>
      <w:r>
        <w:rPr>
          <w:rFonts w:ascii="Calibri" w:eastAsia="Calibri" w:hAnsi="Calibri" w:cs="Calibri"/>
          <w:i/>
          <w:iCs/>
          <w:color w:val="000000" w:themeColor="text1"/>
        </w:rPr>
        <w:t xml:space="preserve">: </w:t>
      </w:r>
      <w:r>
        <w:rPr>
          <w:rFonts w:ascii="Calibri" w:eastAsia="Calibri" w:hAnsi="Calibri" w:cs="Calibri"/>
          <w:i/>
          <w:iCs/>
          <w:color w:val="000000" w:themeColor="text1"/>
        </w:rPr>
        <w:tab/>
      </w:r>
      <w:r w:rsidR="008B240F">
        <w:rPr>
          <w:rFonts w:ascii="Calibri" w:eastAsia="Calibri" w:hAnsi="Calibri" w:cs="Calibri"/>
          <w:color w:val="000000" w:themeColor="text1"/>
        </w:rPr>
        <w:t>Woensdag 20 april 2022</w:t>
      </w:r>
      <w:r w:rsidRPr="57106520">
        <w:rPr>
          <w:rFonts w:ascii="Calibri" w:eastAsia="Calibri" w:hAnsi="Calibri" w:cs="Calibri"/>
          <w:color w:val="000000" w:themeColor="text1"/>
        </w:rPr>
        <w:t> </w:t>
      </w:r>
    </w:p>
    <w:p w14:paraId="0665B5EA" w14:textId="77777777" w:rsidR="00B77A32" w:rsidRDefault="00B77A32" w:rsidP="00B77A32">
      <w:pPr>
        <w:pStyle w:val="Geenafstand"/>
        <w:rPr>
          <w:rFonts w:ascii="Calibri" w:eastAsia="Calibri" w:hAnsi="Calibri" w:cs="Calibri"/>
          <w:color w:val="000000" w:themeColor="text1"/>
        </w:rPr>
      </w:pPr>
      <w:r w:rsidRPr="47D3D91B">
        <w:rPr>
          <w:rFonts w:ascii="Calibri" w:eastAsia="Calibri" w:hAnsi="Calibri" w:cs="Calibri"/>
          <w:i/>
          <w:iCs/>
          <w:color w:val="000000" w:themeColor="text1"/>
        </w:rPr>
        <w:t>Aanvang</w:t>
      </w:r>
      <w:r>
        <w:rPr>
          <w:rFonts w:ascii="Calibri" w:eastAsia="Calibri" w:hAnsi="Calibri" w:cs="Calibri"/>
          <w:i/>
          <w:iCs/>
          <w:color w:val="000000" w:themeColor="text1"/>
        </w:rPr>
        <w:t>:</w:t>
      </w:r>
      <w:r>
        <w:rPr>
          <w:rFonts w:ascii="Calibri" w:eastAsia="Calibri" w:hAnsi="Calibri" w:cs="Calibri"/>
          <w:i/>
          <w:iCs/>
          <w:color w:val="000000" w:themeColor="text1"/>
        </w:rPr>
        <w:tab/>
      </w:r>
      <w:r w:rsidRPr="47D3D91B">
        <w:rPr>
          <w:rFonts w:ascii="Calibri" w:eastAsia="Calibri" w:hAnsi="Calibri" w:cs="Calibri"/>
          <w:color w:val="000000" w:themeColor="text1"/>
        </w:rPr>
        <w:t>19.30 uur </w:t>
      </w:r>
    </w:p>
    <w:p w14:paraId="0700929A" w14:textId="1208FACF" w:rsidR="00B77A32" w:rsidRDefault="00B77A32" w:rsidP="00B77A32">
      <w:pPr>
        <w:pStyle w:val="Geenafstand"/>
        <w:rPr>
          <w:rFonts w:ascii="Calibri" w:eastAsia="Calibri" w:hAnsi="Calibri" w:cs="Calibri"/>
          <w:i/>
          <w:iCs/>
          <w:color w:val="000000" w:themeColor="text1"/>
        </w:rPr>
      </w:pPr>
      <w:r w:rsidRPr="21381BC3">
        <w:rPr>
          <w:rFonts w:ascii="Calibri" w:eastAsia="Calibri" w:hAnsi="Calibri" w:cs="Calibri"/>
          <w:i/>
          <w:iCs/>
          <w:color w:val="000000" w:themeColor="text1"/>
        </w:rPr>
        <w:t>Locatie</w:t>
      </w:r>
      <w:r>
        <w:rPr>
          <w:rFonts w:ascii="Calibri" w:eastAsia="Calibri" w:hAnsi="Calibri" w:cs="Calibri"/>
          <w:i/>
          <w:iCs/>
          <w:color w:val="000000" w:themeColor="text1"/>
        </w:rPr>
        <w:t xml:space="preserve">: </w:t>
      </w:r>
      <w:r>
        <w:rPr>
          <w:rFonts w:ascii="Calibri" w:eastAsia="Calibri" w:hAnsi="Calibri" w:cs="Calibri"/>
          <w:i/>
          <w:iCs/>
          <w:color w:val="000000" w:themeColor="text1"/>
        </w:rPr>
        <w:tab/>
      </w:r>
      <w:r w:rsidR="008B240F">
        <w:rPr>
          <w:rFonts w:ascii="Calibri" w:eastAsia="Calibri" w:hAnsi="Calibri" w:cs="Calibri"/>
          <w:color w:val="000000" w:themeColor="text1"/>
        </w:rPr>
        <w:t>B</w:t>
      </w:r>
      <w:r w:rsidR="004224B6">
        <w:rPr>
          <w:rFonts w:ascii="Calibri" w:eastAsia="Calibri" w:hAnsi="Calibri" w:cs="Calibri"/>
          <w:color w:val="000000" w:themeColor="text1"/>
        </w:rPr>
        <w:t>S De Touwladder, Van den Kerkhoffstraat 27</w:t>
      </w:r>
    </w:p>
    <w:p w14:paraId="3C04C116" w14:textId="201BE136" w:rsidR="00B77A32" w:rsidRDefault="00B77A32" w:rsidP="00B77A32">
      <w:pPr>
        <w:pStyle w:val="Geenafstand"/>
        <w:ind w:left="1416" w:hanging="1416"/>
        <w:rPr>
          <w:rFonts w:ascii="Calibri" w:eastAsia="Calibri" w:hAnsi="Calibri" w:cs="Calibri"/>
          <w:color w:val="000000" w:themeColor="text1"/>
        </w:rPr>
      </w:pPr>
      <w:r w:rsidRPr="2F2FA366">
        <w:rPr>
          <w:rFonts w:ascii="Calibri" w:eastAsia="Calibri" w:hAnsi="Calibri" w:cs="Calibri"/>
          <w:i/>
          <w:iCs/>
          <w:color w:val="000000" w:themeColor="text1"/>
        </w:rPr>
        <w:t xml:space="preserve">Aanwezig: </w:t>
      </w:r>
      <w:r>
        <w:tab/>
      </w:r>
      <w:r w:rsidR="00C57C81" w:rsidRPr="2F2FA366">
        <w:rPr>
          <w:rFonts w:ascii="Calibri" w:eastAsia="Calibri" w:hAnsi="Calibri" w:cs="Calibri"/>
          <w:color w:val="000000" w:themeColor="text1"/>
        </w:rPr>
        <w:t>Inge, Wouter, Hugo, Elke</w:t>
      </w:r>
      <w:r w:rsidR="006D6E97" w:rsidRPr="2F2FA366">
        <w:rPr>
          <w:rFonts w:ascii="Calibri" w:eastAsia="Calibri" w:hAnsi="Calibri" w:cs="Calibri"/>
          <w:color w:val="000000" w:themeColor="text1"/>
        </w:rPr>
        <w:t>, Wendy</w:t>
      </w:r>
      <w:r w:rsidR="00C57C81" w:rsidRPr="2F2FA366">
        <w:rPr>
          <w:rFonts w:ascii="Calibri" w:eastAsia="Calibri" w:hAnsi="Calibri" w:cs="Calibri"/>
          <w:color w:val="000000" w:themeColor="text1"/>
        </w:rPr>
        <w:t>, Jacqueline</w:t>
      </w:r>
      <w:r w:rsidR="004224B6" w:rsidRPr="2F2FA366">
        <w:rPr>
          <w:rFonts w:ascii="Calibri" w:eastAsia="Calibri" w:hAnsi="Calibri" w:cs="Calibri"/>
          <w:color w:val="000000" w:themeColor="text1"/>
        </w:rPr>
        <w:t xml:space="preserve"> (online), Jeannie</w:t>
      </w:r>
    </w:p>
    <w:p w14:paraId="1D704A1A" w14:textId="204CD596" w:rsidR="00B77A32" w:rsidRPr="004224B6" w:rsidRDefault="00B77A32" w:rsidP="00B77A32">
      <w:pPr>
        <w:pStyle w:val="Geenafstand"/>
        <w:rPr>
          <w:rFonts w:ascii="Calibri" w:eastAsia="Calibri" w:hAnsi="Calibri" w:cs="Calibri"/>
          <w:color w:val="000000" w:themeColor="text1"/>
        </w:rPr>
      </w:pPr>
      <w:r w:rsidRPr="57106520">
        <w:rPr>
          <w:rFonts w:ascii="Calibri" w:eastAsia="Calibri" w:hAnsi="Calibri" w:cs="Calibri"/>
          <w:i/>
          <w:iCs/>
          <w:color w:val="000000" w:themeColor="text1"/>
        </w:rPr>
        <w:t>Afwezig</w:t>
      </w:r>
      <w:r>
        <w:rPr>
          <w:rFonts w:ascii="Calibri" w:eastAsia="Calibri" w:hAnsi="Calibri" w:cs="Calibri"/>
          <w:i/>
          <w:iCs/>
          <w:color w:val="000000" w:themeColor="text1"/>
        </w:rPr>
        <w:t xml:space="preserve">: </w:t>
      </w:r>
      <w:r>
        <w:rPr>
          <w:rFonts w:ascii="Calibri" w:eastAsia="Calibri" w:hAnsi="Calibri" w:cs="Calibri"/>
          <w:i/>
          <w:iCs/>
          <w:color w:val="000000" w:themeColor="text1"/>
        </w:rPr>
        <w:tab/>
      </w:r>
      <w:r w:rsidR="004224B6">
        <w:rPr>
          <w:rFonts w:ascii="Calibri" w:eastAsia="Calibri" w:hAnsi="Calibri" w:cs="Calibri"/>
          <w:color w:val="000000" w:themeColor="text1"/>
        </w:rPr>
        <w:t>Cindy</w:t>
      </w:r>
    </w:p>
    <w:p w14:paraId="77D78A81" w14:textId="0F7C1ED9" w:rsidR="00B77A32" w:rsidRDefault="00B77A32" w:rsidP="00B77A32">
      <w:pPr>
        <w:pStyle w:val="Geenafstand"/>
        <w:ind w:left="1410" w:hanging="1410"/>
        <w:rPr>
          <w:rFonts w:ascii="Calibri" w:eastAsia="Calibri" w:hAnsi="Calibri" w:cs="Calibri"/>
          <w:color w:val="000000" w:themeColor="text1"/>
        </w:rPr>
      </w:pPr>
      <w:r w:rsidRPr="57106520">
        <w:rPr>
          <w:rFonts w:ascii="Calibri" w:eastAsia="Calibri" w:hAnsi="Calibri" w:cs="Calibri"/>
          <w:i/>
          <w:iCs/>
          <w:color w:val="000000" w:themeColor="text1"/>
        </w:rPr>
        <w:t>Genodigd</w:t>
      </w:r>
      <w:r>
        <w:rPr>
          <w:rFonts w:ascii="Calibri" w:eastAsia="Calibri" w:hAnsi="Calibri" w:cs="Calibri"/>
          <w:i/>
          <w:iCs/>
          <w:color w:val="000000" w:themeColor="text1"/>
        </w:rPr>
        <w:t xml:space="preserve">: </w:t>
      </w:r>
      <w:r>
        <w:rPr>
          <w:rFonts w:ascii="Calibri" w:eastAsia="Calibri" w:hAnsi="Calibri" w:cs="Calibri"/>
          <w:i/>
          <w:iCs/>
          <w:color w:val="000000" w:themeColor="text1"/>
        </w:rPr>
        <w:tab/>
      </w:r>
      <w:r w:rsidRPr="57106520">
        <w:rPr>
          <w:rFonts w:ascii="Calibri" w:eastAsia="Calibri" w:hAnsi="Calibri" w:cs="Calibri"/>
          <w:color w:val="000000" w:themeColor="text1"/>
        </w:rPr>
        <w:t xml:space="preserve">Jeannie (GMR personeelslid). </w:t>
      </w:r>
    </w:p>
    <w:p w14:paraId="22E96682" w14:textId="77777777" w:rsidR="00B77A32" w:rsidRDefault="00B77A32" w:rsidP="00B77A32">
      <w:pPr>
        <w:pStyle w:val="Geenafstand"/>
        <w:rPr>
          <w:rFonts w:ascii="Calibri" w:eastAsia="Calibri" w:hAnsi="Calibri" w:cs="Calibri"/>
          <w:b/>
          <w:bCs/>
          <w:color w:val="000000" w:themeColor="text1"/>
          <w:sz w:val="24"/>
          <w:szCs w:val="24"/>
          <w:u w:val="single"/>
        </w:rPr>
      </w:pPr>
    </w:p>
    <w:p w14:paraId="6F0E5593" w14:textId="77777777" w:rsidR="00B77A32" w:rsidRDefault="00B77A32" w:rsidP="00B77A32">
      <w:pPr>
        <w:pStyle w:val="Geenafstand"/>
        <w:rPr>
          <w:rFonts w:ascii="Calibri" w:eastAsia="Calibri" w:hAnsi="Calibri" w:cs="Calibri"/>
          <w:color w:val="000000" w:themeColor="text1"/>
          <w:sz w:val="24"/>
          <w:szCs w:val="24"/>
        </w:rPr>
      </w:pPr>
      <w:r w:rsidRPr="57106520">
        <w:rPr>
          <w:rFonts w:ascii="Calibri" w:eastAsia="Calibri" w:hAnsi="Calibri" w:cs="Calibri"/>
          <w:b/>
          <w:bCs/>
          <w:color w:val="000000" w:themeColor="text1"/>
          <w:sz w:val="24"/>
          <w:szCs w:val="24"/>
          <w:u w:val="single"/>
        </w:rPr>
        <w:t>Opening, mededelingen, ingekomen stukken </w:t>
      </w:r>
    </w:p>
    <w:p w14:paraId="776EE40C" w14:textId="3D6D0C24" w:rsidR="00CE34CF" w:rsidRPr="006C7ED0" w:rsidRDefault="00FE3D1D" w:rsidP="00786118">
      <w:pPr>
        <w:spacing w:after="0" w:line="240" w:lineRule="auto"/>
        <w:rPr>
          <w:rFonts w:ascii="Calibri" w:eastAsia="Calibri" w:hAnsi="Calibri" w:cs="Calibri"/>
        </w:rPr>
      </w:pPr>
      <w:r w:rsidRPr="2F2FA366">
        <w:rPr>
          <w:rFonts w:ascii="Calibri" w:eastAsia="Calibri" w:hAnsi="Calibri" w:cs="Calibri"/>
        </w:rPr>
        <w:t>Wendy opent de vergadering</w:t>
      </w:r>
      <w:r w:rsidR="008F5F0F" w:rsidRPr="2F2FA366">
        <w:rPr>
          <w:rFonts w:ascii="Calibri" w:eastAsia="Calibri" w:hAnsi="Calibri" w:cs="Calibri"/>
        </w:rPr>
        <w:t>.</w:t>
      </w:r>
      <w:r w:rsidR="00786118" w:rsidRPr="2F2FA366">
        <w:rPr>
          <w:rFonts w:ascii="Calibri" w:eastAsia="Calibri" w:hAnsi="Calibri" w:cs="Calibri"/>
        </w:rPr>
        <w:t xml:space="preserve"> </w:t>
      </w:r>
      <w:r w:rsidR="00E41FA3">
        <w:rPr>
          <w:rFonts w:ascii="Calibri" w:eastAsia="Calibri" w:hAnsi="Calibri" w:cs="Calibri"/>
        </w:rPr>
        <w:t xml:space="preserve">Ze heet Jeannie als GMR lid welkom. </w:t>
      </w:r>
    </w:p>
    <w:p w14:paraId="04AA9388" w14:textId="77777777" w:rsidR="008F5F0F" w:rsidRPr="008F5F0F" w:rsidRDefault="008F5F0F" w:rsidP="008F5F0F">
      <w:pPr>
        <w:spacing w:after="0" w:line="240" w:lineRule="auto"/>
        <w:rPr>
          <w:rFonts w:ascii="Calibri" w:eastAsia="Calibri" w:hAnsi="Calibri" w:cs="Calibri"/>
          <w:sz w:val="24"/>
          <w:szCs w:val="24"/>
        </w:rPr>
      </w:pPr>
    </w:p>
    <w:p w14:paraId="71F77C74" w14:textId="01EA7A61" w:rsidR="00B77A32" w:rsidRDefault="00B77A32" w:rsidP="00B77A32">
      <w:pPr>
        <w:spacing w:after="0" w:line="240" w:lineRule="auto"/>
        <w:rPr>
          <w:rFonts w:ascii="Calibri" w:eastAsia="Calibri" w:hAnsi="Calibri" w:cs="Calibri"/>
          <w:b/>
          <w:bCs/>
          <w:color w:val="000000" w:themeColor="text1"/>
          <w:sz w:val="24"/>
          <w:szCs w:val="24"/>
          <w:u w:val="single"/>
        </w:rPr>
      </w:pPr>
      <w:r w:rsidRPr="57106520">
        <w:rPr>
          <w:rFonts w:ascii="Calibri" w:eastAsia="Calibri" w:hAnsi="Calibri" w:cs="Calibri"/>
          <w:b/>
          <w:bCs/>
          <w:color w:val="000000" w:themeColor="text1"/>
          <w:sz w:val="24"/>
          <w:szCs w:val="24"/>
          <w:u w:val="single"/>
        </w:rPr>
        <w:t xml:space="preserve">MR notulen vergadering </w:t>
      </w:r>
      <w:r w:rsidR="008F5F0F">
        <w:rPr>
          <w:rFonts w:ascii="Calibri" w:eastAsia="Calibri" w:hAnsi="Calibri" w:cs="Calibri"/>
          <w:b/>
          <w:bCs/>
          <w:color w:val="000000" w:themeColor="text1"/>
          <w:sz w:val="24"/>
          <w:szCs w:val="24"/>
          <w:u w:val="single"/>
        </w:rPr>
        <w:t>07-03-2022</w:t>
      </w:r>
    </w:p>
    <w:p w14:paraId="602F6DC2" w14:textId="761CA4A9" w:rsidR="00786118" w:rsidRPr="006C7ED0" w:rsidRDefault="00786118" w:rsidP="00786118">
      <w:pPr>
        <w:spacing w:after="0" w:line="240" w:lineRule="auto"/>
        <w:rPr>
          <w:rFonts w:ascii="Calibri" w:eastAsia="Calibri" w:hAnsi="Calibri" w:cs="Calibri"/>
        </w:rPr>
      </w:pPr>
      <w:r w:rsidRPr="2F2FA366">
        <w:rPr>
          <w:rFonts w:ascii="Calibri" w:eastAsia="Calibri" w:hAnsi="Calibri" w:cs="Calibri"/>
        </w:rPr>
        <w:t>Er zijn geen opmerkingen op de notulen. De notulen worden goedgekeurd en op de website geplaatst</w:t>
      </w:r>
      <w:r w:rsidR="00932ED7" w:rsidRPr="2F2FA366">
        <w:rPr>
          <w:rFonts w:ascii="Calibri" w:eastAsia="Calibri" w:hAnsi="Calibri" w:cs="Calibri"/>
        </w:rPr>
        <w:t>.</w:t>
      </w:r>
      <w:r w:rsidRPr="2F2FA366">
        <w:rPr>
          <w:rFonts w:ascii="Calibri" w:eastAsia="Calibri" w:hAnsi="Calibri" w:cs="Calibri"/>
        </w:rPr>
        <w:t xml:space="preserve"> </w:t>
      </w:r>
      <w:r w:rsidRPr="2F2FA366">
        <w:rPr>
          <w:rFonts w:ascii="Calibri" w:eastAsia="Calibri" w:hAnsi="Calibri" w:cs="Calibri"/>
          <w:b/>
          <w:bCs/>
        </w:rPr>
        <w:t>-&gt; Actie Wendy</w:t>
      </w:r>
    </w:p>
    <w:p w14:paraId="6A8B1518" w14:textId="7AF0979C" w:rsidR="00786118" w:rsidRPr="0036280E" w:rsidRDefault="00786118" w:rsidP="2F2FA366">
      <w:pPr>
        <w:spacing w:after="0" w:line="240" w:lineRule="auto"/>
        <w:rPr>
          <w:rFonts w:ascii="Calibri" w:eastAsia="Calibri" w:hAnsi="Calibri" w:cs="Calibri"/>
          <w:b/>
          <w:bCs/>
        </w:rPr>
      </w:pPr>
    </w:p>
    <w:p w14:paraId="3176D94A" w14:textId="0D3B211E" w:rsidR="00786118" w:rsidRPr="0036280E" w:rsidRDefault="00AB6BF0" w:rsidP="2F2FA366">
      <w:pPr>
        <w:spacing w:after="0" w:line="240" w:lineRule="auto"/>
        <w:rPr>
          <w:rFonts w:ascii="Calibri" w:eastAsia="Calibri" w:hAnsi="Calibri" w:cs="Calibri"/>
          <w:b/>
          <w:bCs/>
        </w:rPr>
      </w:pPr>
      <w:r>
        <w:rPr>
          <w:rFonts w:ascii="Calibri" w:eastAsia="Calibri" w:hAnsi="Calibri" w:cs="Calibri"/>
        </w:rPr>
        <w:t>Vanaf nu bekijken Cindy en Wendy tijdens het maken van de agenda welke</w:t>
      </w:r>
      <w:r w:rsidR="2F2FA366" w:rsidRPr="2F2FA366">
        <w:rPr>
          <w:rFonts w:ascii="Calibri" w:eastAsia="Calibri" w:hAnsi="Calibri" w:cs="Calibri"/>
        </w:rPr>
        <w:t xml:space="preserve"> onderdelen in het openbare stuk of het besloten stuk</w:t>
      </w:r>
      <w:r w:rsidR="00E41FA3">
        <w:rPr>
          <w:rFonts w:ascii="Calibri" w:eastAsia="Calibri" w:hAnsi="Calibri" w:cs="Calibri"/>
        </w:rPr>
        <w:t xml:space="preserve"> (alleen MR leden)</w:t>
      </w:r>
      <w:r w:rsidR="2F2FA366" w:rsidRPr="2F2FA366">
        <w:rPr>
          <w:rFonts w:ascii="Calibri" w:eastAsia="Calibri" w:hAnsi="Calibri" w:cs="Calibri"/>
        </w:rPr>
        <w:t xml:space="preserve"> besproken worden. De concept agenda wordt eerst gestuurd naar de MR leden en daarna gedeeld op SS. </w:t>
      </w:r>
    </w:p>
    <w:p w14:paraId="5FEDED11" w14:textId="59BFD069" w:rsidR="00786118" w:rsidRPr="0036280E" w:rsidRDefault="00786118" w:rsidP="2F2FA366">
      <w:pPr>
        <w:spacing w:after="0" w:line="240" w:lineRule="auto"/>
        <w:rPr>
          <w:rFonts w:ascii="Calibri" w:eastAsia="Calibri" w:hAnsi="Calibri" w:cs="Calibri"/>
          <w:b/>
          <w:bCs/>
        </w:rPr>
      </w:pPr>
    </w:p>
    <w:p w14:paraId="2B4D262C" w14:textId="77777777" w:rsidR="00B77A32" w:rsidRDefault="00B77A32" w:rsidP="00B77A32">
      <w:pPr>
        <w:pStyle w:val="Geenafstand"/>
        <w:rPr>
          <w:rFonts w:ascii="Calibri" w:eastAsia="Calibri" w:hAnsi="Calibri" w:cs="Calibri"/>
          <w:color w:val="000000" w:themeColor="text1"/>
          <w:sz w:val="24"/>
          <w:szCs w:val="24"/>
        </w:rPr>
      </w:pPr>
      <w:r w:rsidRPr="2F2FA366">
        <w:rPr>
          <w:rFonts w:ascii="Calibri" w:eastAsia="Calibri" w:hAnsi="Calibri" w:cs="Calibri"/>
          <w:b/>
          <w:bCs/>
          <w:color w:val="000000" w:themeColor="text1"/>
          <w:sz w:val="24"/>
          <w:szCs w:val="24"/>
          <w:u w:val="single"/>
        </w:rPr>
        <w:t>GMR-notulen en/of info</w:t>
      </w:r>
    </w:p>
    <w:p w14:paraId="53CBFBF9" w14:textId="27B0B4B3" w:rsidR="007D1C86" w:rsidRPr="008C19A2" w:rsidRDefault="00EE2CFA" w:rsidP="00970157">
      <w:r>
        <w:t>Jeannie is aanwezig en licht wat GMR zaken toe:</w:t>
      </w:r>
      <w:r>
        <w:br/>
      </w:r>
      <w:r>
        <w:br/>
        <w:t xml:space="preserve">Tijdens de GMR vergadering is gesproken over de komst van kinderen uit Oekraïne, dat dit soms wat onrust met zich mee brengt en dat hierover duidelijk gecommuniceerd moet worden naar ouders. </w:t>
      </w:r>
      <w:r>
        <w:br/>
      </w:r>
      <w:r>
        <w:br/>
        <w:t xml:space="preserve">Het stuk ‘Leerlingen Cadans Primair in beeld’ wordt verspreid naar MR leden. </w:t>
      </w:r>
      <w:r w:rsidRPr="00A179B8">
        <w:rPr>
          <w:b/>
          <w:bCs/>
        </w:rPr>
        <w:t>-&gt; Actie Wendy</w:t>
      </w:r>
      <w:r>
        <w:t xml:space="preserve"> Opmerkingen op dit stuk kunnen rechtstreeks naar Marleen Huisman worden gestuurd (m.huisman@cadansprimair.nl).</w:t>
      </w:r>
      <w:r>
        <w:br/>
      </w:r>
      <w:r>
        <w:br/>
      </w:r>
      <w:r w:rsidR="2F2FA366">
        <w:t xml:space="preserve">De MR wil graag de stukken van de GMR vergadering, die interessant zijn voor de MR, </w:t>
      </w:r>
      <w:r>
        <w:t>graag</w:t>
      </w:r>
      <w:r w:rsidR="2F2FA366">
        <w:t xml:space="preserve"> vooraf inzien. </w:t>
      </w:r>
      <w:r>
        <w:t xml:space="preserve">Vanuit de MR kunnen we dan eventueel de stukken voorzien van vragen of opmerkingen en die kunnen in de GMR vergadering meegenomen worden. </w:t>
      </w:r>
      <w:r w:rsidR="004C1AAC" w:rsidRPr="004C1AAC">
        <w:rPr>
          <w:b/>
          <w:bCs/>
        </w:rPr>
        <w:t>-&gt; Actie Jeannie</w:t>
      </w:r>
      <w:r w:rsidR="001224B8">
        <w:rPr>
          <w:b/>
          <w:bCs/>
        </w:rPr>
        <w:br/>
      </w:r>
      <w:r w:rsidR="001224B8">
        <w:rPr>
          <w:b/>
          <w:bCs/>
        </w:rPr>
        <w:br/>
      </w:r>
      <w:r w:rsidR="00B77A32" w:rsidRPr="2F2FA366">
        <w:rPr>
          <w:rFonts w:ascii="Calibri" w:eastAsia="Calibri" w:hAnsi="Calibri" w:cs="Calibri"/>
          <w:b/>
          <w:bCs/>
          <w:color w:val="000000" w:themeColor="text1"/>
          <w:sz w:val="24"/>
          <w:szCs w:val="24"/>
          <w:u w:val="single"/>
        </w:rPr>
        <w:t>Informatie directieoverleg Ellips</w:t>
      </w:r>
      <w:r w:rsidR="0094082E">
        <w:br/>
      </w:r>
      <w:r w:rsidR="0094082E" w:rsidRPr="2F2FA366">
        <w:rPr>
          <w:rFonts w:ascii="Calibri" w:eastAsia="Calibri" w:hAnsi="Calibri" w:cs="Calibri"/>
          <w:color w:val="000000" w:themeColor="text1"/>
        </w:rPr>
        <w:t xml:space="preserve">Het directieoverleg </w:t>
      </w:r>
      <w:r w:rsidR="001A4BCB">
        <w:rPr>
          <w:rFonts w:ascii="Calibri" w:eastAsia="Calibri" w:hAnsi="Calibri" w:cs="Calibri"/>
          <w:color w:val="000000" w:themeColor="text1"/>
        </w:rPr>
        <w:t>vindt binnenkort plaats.</w:t>
      </w:r>
      <w:r w:rsidR="00C30CA1">
        <w:rPr>
          <w:rFonts w:ascii="Calibri" w:eastAsia="Calibri" w:hAnsi="Calibri" w:cs="Calibri"/>
          <w:color w:val="000000" w:themeColor="text1"/>
        </w:rPr>
        <w:t xml:space="preserve"> Hier zullen vooral praktische zaken besproken worden. </w:t>
      </w:r>
      <w:r>
        <w:rPr>
          <w:rFonts w:ascii="Calibri" w:eastAsia="Calibri" w:hAnsi="Calibri" w:cs="Calibri"/>
          <w:color w:val="000000" w:themeColor="text1"/>
        </w:rPr>
        <w:t xml:space="preserve">1. </w:t>
      </w:r>
      <w:r w:rsidR="00C30CA1">
        <w:rPr>
          <w:rFonts w:ascii="Calibri" w:eastAsia="Calibri" w:hAnsi="Calibri" w:cs="Calibri"/>
          <w:color w:val="000000" w:themeColor="text1"/>
        </w:rPr>
        <w:t>Het gezamenlijk gebruik van knutselmateriaal</w:t>
      </w:r>
      <w:r>
        <w:rPr>
          <w:rFonts w:ascii="Calibri" w:eastAsia="Calibri" w:hAnsi="Calibri" w:cs="Calibri"/>
          <w:color w:val="000000" w:themeColor="text1"/>
        </w:rPr>
        <w:t>;</w:t>
      </w:r>
      <w:r>
        <w:rPr>
          <w:rFonts w:ascii="Calibri" w:eastAsia="Calibri" w:hAnsi="Calibri" w:cs="Calibri"/>
          <w:color w:val="000000" w:themeColor="text1"/>
        </w:rPr>
        <w:br/>
        <w:t xml:space="preserve">2. </w:t>
      </w:r>
      <w:r w:rsidR="004C2ADA">
        <w:rPr>
          <w:rFonts w:ascii="Calibri" w:eastAsia="Calibri" w:hAnsi="Calibri" w:cs="Calibri"/>
          <w:color w:val="000000" w:themeColor="text1"/>
        </w:rPr>
        <w:t>Werkruimte</w:t>
      </w:r>
      <w:r w:rsidR="000E5982">
        <w:rPr>
          <w:rFonts w:ascii="Calibri" w:eastAsia="Calibri" w:hAnsi="Calibri" w:cs="Calibri"/>
          <w:color w:val="000000" w:themeColor="text1"/>
        </w:rPr>
        <w:t xml:space="preserve"> voor de kinderen uit Oekraïne</w:t>
      </w:r>
      <w:r>
        <w:rPr>
          <w:rFonts w:ascii="Calibri" w:eastAsia="Calibri" w:hAnsi="Calibri" w:cs="Calibri"/>
          <w:color w:val="000000" w:themeColor="text1"/>
        </w:rPr>
        <w:t>;</w:t>
      </w:r>
      <w:r>
        <w:rPr>
          <w:rFonts w:ascii="Calibri" w:eastAsia="Calibri" w:hAnsi="Calibri" w:cs="Calibri"/>
          <w:color w:val="000000" w:themeColor="text1"/>
        </w:rPr>
        <w:br/>
        <w:t>3. De</w:t>
      </w:r>
      <w:r w:rsidR="000E5982">
        <w:rPr>
          <w:rFonts w:ascii="Calibri" w:eastAsia="Calibri" w:hAnsi="Calibri" w:cs="Calibri"/>
          <w:color w:val="000000" w:themeColor="text1"/>
        </w:rPr>
        <w:t xml:space="preserve"> te plaatsen unit </w:t>
      </w:r>
      <w:r>
        <w:rPr>
          <w:rFonts w:ascii="Calibri" w:eastAsia="Calibri" w:hAnsi="Calibri" w:cs="Calibri"/>
          <w:color w:val="000000" w:themeColor="text1"/>
        </w:rPr>
        <w:t xml:space="preserve">(noodlokaal) </w:t>
      </w:r>
      <w:r w:rsidR="000E5982">
        <w:rPr>
          <w:rFonts w:ascii="Calibri" w:eastAsia="Calibri" w:hAnsi="Calibri" w:cs="Calibri"/>
          <w:color w:val="000000" w:themeColor="text1"/>
        </w:rPr>
        <w:t xml:space="preserve">op het plein van het kinderdagverblijf. </w:t>
      </w:r>
      <w:r w:rsidR="0094082E" w:rsidRPr="2F2FA366">
        <w:rPr>
          <w:rFonts w:ascii="Calibri" w:eastAsia="Calibri" w:hAnsi="Calibri" w:cs="Calibri"/>
          <w:color w:val="000000" w:themeColor="text1"/>
        </w:rPr>
        <w:t xml:space="preserve"> </w:t>
      </w:r>
      <w:r w:rsidR="0094082E">
        <w:br/>
      </w:r>
      <w:r w:rsidR="0094082E">
        <w:br/>
      </w:r>
      <w:r w:rsidR="00721AC7" w:rsidRPr="2F2FA366">
        <w:rPr>
          <w:rFonts w:ascii="Calibri" w:eastAsia="Calibri" w:hAnsi="Calibri" w:cs="Calibri"/>
          <w:b/>
          <w:bCs/>
          <w:color w:val="000000" w:themeColor="text1"/>
          <w:sz w:val="24"/>
          <w:szCs w:val="24"/>
          <w:u w:val="single"/>
        </w:rPr>
        <w:t>Formatie 2022-2023</w:t>
      </w:r>
      <w:r w:rsidR="0094082E">
        <w:br/>
      </w:r>
      <w:r w:rsidR="0094082E" w:rsidRPr="2F2FA366">
        <w:rPr>
          <w:rFonts w:ascii="Calibri" w:eastAsia="Calibri" w:hAnsi="Calibri" w:cs="Calibri"/>
          <w:color w:val="000000" w:themeColor="text1"/>
        </w:rPr>
        <w:t xml:space="preserve">De stand van zaken in de formatie is besproken binnen de MR. </w:t>
      </w:r>
      <w:r w:rsidR="0094082E">
        <w:br/>
      </w:r>
      <w:r w:rsidR="0094082E">
        <w:br/>
      </w:r>
      <w:r w:rsidR="008F5F0F" w:rsidRPr="2F2FA366">
        <w:rPr>
          <w:rFonts w:ascii="Calibri" w:eastAsia="Calibri" w:hAnsi="Calibri" w:cs="Calibri"/>
          <w:b/>
          <w:bCs/>
          <w:color w:val="000000" w:themeColor="text1"/>
          <w:sz w:val="24"/>
          <w:szCs w:val="24"/>
          <w:u w:val="single"/>
        </w:rPr>
        <w:t>NPO gelden, stand van zaken</w:t>
      </w:r>
      <w:r w:rsidR="0094082E">
        <w:br/>
      </w:r>
      <w:r w:rsidR="007D1C86">
        <w:t>We hebben als MR ingestemd met het plan om de NPO gelden op De Touwladder in te zetten. Hoe staat het hiermee en komt er een evaluatie op dit plan?</w:t>
      </w:r>
      <w:r w:rsidR="007D1C86">
        <w:br/>
      </w:r>
      <w:r w:rsidR="007D1C86">
        <w:br/>
      </w:r>
      <w:r w:rsidR="00EF242A">
        <w:t xml:space="preserve">Jacqueline licht </w:t>
      </w:r>
      <w:r w:rsidR="007D1C86">
        <w:t>de inzet</w:t>
      </w:r>
      <w:r w:rsidR="00EF242A">
        <w:t xml:space="preserve"> van de NPO gelden toe. </w:t>
      </w:r>
      <w:r w:rsidR="00B10FA3">
        <w:t xml:space="preserve">De NPO gelden hebben we </w:t>
      </w:r>
      <w:r w:rsidR="007D1C86">
        <w:t xml:space="preserve">helaas </w:t>
      </w:r>
      <w:r w:rsidR="00B10FA3">
        <w:t xml:space="preserve">maar beperkt in kunnen zetten. Dit omdat de invallerspoule vaak leeg was en de NPO mensen ingezet moesten </w:t>
      </w:r>
      <w:r w:rsidR="00B10FA3">
        <w:lastRenderedPageBreak/>
        <w:t xml:space="preserve">worden om voor de klas te staan. </w:t>
      </w:r>
      <w:r w:rsidR="007A725D">
        <w:t xml:space="preserve">In de </w:t>
      </w:r>
      <w:r w:rsidR="007D1C86">
        <w:t xml:space="preserve">huidige </w:t>
      </w:r>
      <w:r w:rsidR="007A725D">
        <w:t xml:space="preserve">groepen 5 en 6 </w:t>
      </w:r>
      <w:r w:rsidR="007D1C86">
        <w:t>zijn</w:t>
      </w:r>
      <w:r w:rsidR="007A725D">
        <w:t xml:space="preserve"> de meeste achterstand</w:t>
      </w:r>
      <w:r w:rsidR="007D1C86">
        <w:t xml:space="preserve">en </w:t>
      </w:r>
      <w:r w:rsidR="007A725D">
        <w:t xml:space="preserve">opgelopen. Ook zij hebben uiteindelijk helaas weinig ondersteuning gehad. </w:t>
      </w:r>
      <w:r w:rsidR="007D1C86">
        <w:t>Op s</w:t>
      </w:r>
      <w:r w:rsidR="003C37EC">
        <w:t>ociaal-emotioneel</w:t>
      </w:r>
      <w:r w:rsidR="007D1C86">
        <w:t xml:space="preserve"> gebied</w:t>
      </w:r>
      <w:r w:rsidR="003C37EC">
        <w:t xml:space="preserve"> is er gelukkig wel veel winst behaald. </w:t>
      </w:r>
      <w:r w:rsidR="007D1C86">
        <w:t>Er is een kindercoach afgelopen schooljaar ingezet die haar werk kon uitvoeren.</w:t>
      </w:r>
      <w:r w:rsidR="008C19A2">
        <w:t xml:space="preserve"> Als MR vinden we het belangrijk dat er blijvende aandacht is voor deze groep kinderen. We zullen dit ook blijven bevragen. </w:t>
      </w:r>
      <w:r w:rsidR="00E66BFB">
        <w:br/>
      </w:r>
      <w:r w:rsidR="00E66BFB">
        <w:br/>
        <w:t xml:space="preserve">Aan het einde van het schooljaar, na het citomoment van juni, komt </w:t>
      </w:r>
      <w:r w:rsidR="007D1C86">
        <w:t xml:space="preserve">er </w:t>
      </w:r>
      <w:r w:rsidR="00E66BFB">
        <w:t>een evaluatie</w:t>
      </w:r>
      <w:r w:rsidR="007D1C86">
        <w:t xml:space="preserve"> op het plan ‘inzet NPO gelden’</w:t>
      </w:r>
      <w:r w:rsidR="00E66BFB">
        <w:t>. Dit wordt in de MR geagendeerd en besproken</w:t>
      </w:r>
      <w:r w:rsidR="007D1C86">
        <w:t xml:space="preserve"> in een MR vergadering</w:t>
      </w:r>
      <w:r w:rsidR="00E66BFB">
        <w:t xml:space="preserve">. </w:t>
      </w:r>
      <w:r w:rsidR="00E66BFB" w:rsidRPr="00E66BFB">
        <w:rPr>
          <w:b/>
          <w:bCs/>
        </w:rPr>
        <w:t>-&gt; Actie Wendy</w:t>
      </w:r>
      <w:r w:rsidR="0094082E">
        <w:br/>
      </w:r>
      <w:r w:rsidR="00E66BFB">
        <w:br/>
        <w:t xml:space="preserve">Voor het komende schooljaar zijn er nog NPO gelden over, waardoor de ondersteuning kan worden voorgezet. </w:t>
      </w:r>
      <w:r w:rsidR="00E66BFB">
        <w:br/>
      </w:r>
      <w:r w:rsidR="0094082E">
        <w:br/>
      </w:r>
      <w:r w:rsidR="0077293F" w:rsidRPr="2F2FA366">
        <w:rPr>
          <w:rFonts w:ascii="Calibri" w:eastAsia="Calibri" w:hAnsi="Calibri" w:cs="Calibri"/>
          <w:b/>
          <w:bCs/>
          <w:color w:val="000000" w:themeColor="text1"/>
          <w:sz w:val="24"/>
          <w:szCs w:val="24"/>
          <w:u w:val="single"/>
        </w:rPr>
        <w:t>Advies plannen studiedagen 2022-2023</w:t>
      </w:r>
      <w:r w:rsidR="0094082E">
        <w:br/>
      </w:r>
      <w:r w:rsidR="0094082E" w:rsidRPr="2F2FA366">
        <w:rPr>
          <w:rFonts w:ascii="Calibri" w:eastAsia="Calibri" w:hAnsi="Calibri" w:cs="Calibri"/>
        </w:rPr>
        <w:t xml:space="preserve">Er zijn 5 te plannen studiedagen. De MR gaat </w:t>
      </w:r>
      <w:r w:rsidR="007D1C86">
        <w:rPr>
          <w:rFonts w:ascii="Calibri" w:eastAsia="Calibri" w:hAnsi="Calibri" w:cs="Calibri"/>
        </w:rPr>
        <w:t>‘</w:t>
      </w:r>
      <w:r w:rsidR="0094082E" w:rsidRPr="2F2FA366">
        <w:rPr>
          <w:rFonts w:ascii="Calibri" w:eastAsia="Calibri" w:hAnsi="Calibri" w:cs="Calibri"/>
        </w:rPr>
        <w:t>de achterban</w:t>
      </w:r>
      <w:r w:rsidR="007D1C86">
        <w:rPr>
          <w:rFonts w:ascii="Calibri" w:eastAsia="Calibri" w:hAnsi="Calibri" w:cs="Calibri"/>
        </w:rPr>
        <w:t>’</w:t>
      </w:r>
      <w:r w:rsidR="0094082E" w:rsidRPr="2F2FA366">
        <w:rPr>
          <w:rFonts w:ascii="Calibri" w:eastAsia="Calibri" w:hAnsi="Calibri" w:cs="Calibri"/>
        </w:rPr>
        <w:t xml:space="preserve"> raadplegen via SS met de vraag of ouders liever een studiedag hebben</w:t>
      </w:r>
      <w:r w:rsidR="007D1C86">
        <w:rPr>
          <w:rFonts w:ascii="Calibri" w:eastAsia="Calibri" w:hAnsi="Calibri" w:cs="Calibri"/>
        </w:rPr>
        <w:t>:</w:t>
      </w:r>
    </w:p>
    <w:p w14:paraId="3F0DE9E8" w14:textId="77777777" w:rsidR="007D1C86" w:rsidRDefault="007D1C86" w:rsidP="00970157">
      <w:pPr>
        <w:rPr>
          <w:rFonts w:ascii="Calibri" w:eastAsia="Calibri" w:hAnsi="Calibri" w:cs="Calibri"/>
        </w:rPr>
      </w:pPr>
      <w:r>
        <w:rPr>
          <w:rFonts w:ascii="Calibri" w:eastAsia="Calibri" w:hAnsi="Calibri" w:cs="Calibri"/>
        </w:rPr>
        <w:t>-</w:t>
      </w:r>
      <w:r w:rsidR="0094082E" w:rsidRPr="2F2FA366">
        <w:rPr>
          <w:rFonts w:ascii="Calibri" w:eastAsia="Calibri" w:hAnsi="Calibri" w:cs="Calibri"/>
        </w:rPr>
        <w:t xml:space="preserve"> aan het begin of einde van de week</w:t>
      </w:r>
      <w:r>
        <w:rPr>
          <w:rFonts w:ascii="Calibri" w:eastAsia="Calibri" w:hAnsi="Calibri" w:cs="Calibri"/>
        </w:rPr>
        <w:t>;</w:t>
      </w:r>
    </w:p>
    <w:p w14:paraId="42571FFF" w14:textId="77777777" w:rsidR="007D1C86" w:rsidRDefault="007D1C86" w:rsidP="00970157">
      <w:pPr>
        <w:rPr>
          <w:rFonts w:ascii="Calibri" w:eastAsia="Calibri" w:hAnsi="Calibri" w:cs="Calibri"/>
        </w:rPr>
      </w:pPr>
      <w:r>
        <w:rPr>
          <w:rFonts w:ascii="Calibri" w:eastAsia="Calibri" w:hAnsi="Calibri" w:cs="Calibri"/>
        </w:rPr>
        <w:t>-</w:t>
      </w:r>
      <w:r w:rsidR="00D66F45">
        <w:rPr>
          <w:rFonts w:ascii="Calibri" w:eastAsia="Calibri" w:hAnsi="Calibri" w:cs="Calibri"/>
        </w:rPr>
        <w:t xml:space="preserve"> voor of na een vakantie</w:t>
      </w:r>
      <w:r>
        <w:rPr>
          <w:rFonts w:ascii="Calibri" w:eastAsia="Calibri" w:hAnsi="Calibri" w:cs="Calibri"/>
        </w:rPr>
        <w:t>;</w:t>
      </w:r>
    </w:p>
    <w:p w14:paraId="04A7D3EA" w14:textId="7C5C76A3" w:rsidR="00B77A32" w:rsidRPr="007D1C86" w:rsidRDefault="007D1C86" w:rsidP="00970157">
      <w:pPr>
        <w:rPr>
          <w:rFonts w:ascii="Calibri" w:eastAsia="Calibri" w:hAnsi="Calibri" w:cs="Calibri"/>
        </w:rPr>
      </w:pPr>
      <w:r>
        <w:rPr>
          <w:rFonts w:ascii="Calibri" w:eastAsia="Calibri" w:hAnsi="Calibri" w:cs="Calibri"/>
        </w:rPr>
        <w:t>-</w:t>
      </w:r>
      <w:r w:rsidR="0094082E" w:rsidRPr="2F2FA366">
        <w:rPr>
          <w:rFonts w:ascii="Calibri" w:eastAsia="Calibri" w:hAnsi="Calibri" w:cs="Calibri"/>
        </w:rPr>
        <w:t xml:space="preserve"> of verspreid over de werkweek. </w:t>
      </w:r>
      <w:r w:rsidR="00D26BFE">
        <w:rPr>
          <w:rFonts w:ascii="Calibri" w:eastAsia="Calibri" w:hAnsi="Calibri" w:cs="Calibri"/>
        </w:rPr>
        <w:br/>
      </w:r>
      <w:r w:rsidR="00D26BFE">
        <w:rPr>
          <w:rFonts w:ascii="Calibri" w:eastAsia="Calibri" w:hAnsi="Calibri" w:cs="Calibri"/>
        </w:rPr>
        <w:br/>
      </w:r>
      <w:r w:rsidR="0094082E" w:rsidRPr="2F2FA366">
        <w:rPr>
          <w:rFonts w:ascii="Calibri" w:eastAsia="Calibri" w:hAnsi="Calibri" w:cs="Calibri"/>
        </w:rPr>
        <w:t xml:space="preserve">Dit </w:t>
      </w:r>
      <w:r w:rsidR="00D26BFE">
        <w:rPr>
          <w:rFonts w:ascii="Calibri" w:eastAsia="Calibri" w:hAnsi="Calibri" w:cs="Calibri"/>
        </w:rPr>
        <w:t>advies</w:t>
      </w:r>
      <w:r w:rsidR="0094082E" w:rsidRPr="2F2FA366">
        <w:rPr>
          <w:rFonts w:ascii="Calibri" w:eastAsia="Calibri" w:hAnsi="Calibri" w:cs="Calibri"/>
        </w:rPr>
        <w:t xml:space="preserve"> voor 27 juni </w:t>
      </w:r>
      <w:r w:rsidR="00D26BFE">
        <w:rPr>
          <w:rFonts w:ascii="Calibri" w:eastAsia="Calibri" w:hAnsi="Calibri" w:cs="Calibri"/>
        </w:rPr>
        <w:t>voorgelegd worden</w:t>
      </w:r>
      <w:r w:rsidR="0094082E" w:rsidRPr="2F2FA366">
        <w:rPr>
          <w:rFonts w:ascii="Calibri" w:eastAsia="Calibri" w:hAnsi="Calibri" w:cs="Calibri"/>
        </w:rPr>
        <w:t xml:space="preserve"> zijn aan het MT. </w:t>
      </w:r>
      <w:r w:rsidR="0094082E">
        <w:br/>
      </w:r>
      <w:r w:rsidR="0094082E">
        <w:br/>
      </w:r>
      <w:r w:rsidR="004B7AC8" w:rsidRPr="2F2FA366">
        <w:rPr>
          <w:rFonts w:ascii="Calibri" w:eastAsia="Calibri" w:hAnsi="Calibri" w:cs="Calibri"/>
          <w:b/>
          <w:bCs/>
          <w:sz w:val="24"/>
          <w:szCs w:val="24"/>
          <w:u w:val="single"/>
        </w:rPr>
        <w:t>Tussenevaluatie jaarplan 2021-2022</w:t>
      </w:r>
      <w:r w:rsidR="0094082E">
        <w:br/>
      </w:r>
      <w:r w:rsidR="0094082E" w:rsidRPr="2F2FA366">
        <w:rPr>
          <w:rFonts w:ascii="Calibri" w:eastAsia="Calibri" w:hAnsi="Calibri" w:cs="Calibri"/>
        </w:rPr>
        <w:t>Er zijn geen opmerkingen op het jaarplan.</w:t>
      </w:r>
      <w:r w:rsidR="00D26BFE">
        <w:rPr>
          <w:rFonts w:ascii="Calibri" w:eastAsia="Calibri" w:hAnsi="Calibri" w:cs="Calibri"/>
        </w:rPr>
        <w:t xml:space="preserve"> In juli agenderen we dit punt voor de eindevaluatie van het jaarplan 2021-2022.</w:t>
      </w:r>
      <w:r w:rsidR="0094082E">
        <w:br/>
      </w:r>
      <w:r w:rsidR="0094082E">
        <w:br/>
      </w:r>
      <w:r w:rsidR="00824387" w:rsidRPr="2F2FA366">
        <w:rPr>
          <w:rFonts w:ascii="Calibri" w:eastAsia="Calibri" w:hAnsi="Calibri" w:cs="Calibri"/>
          <w:b/>
          <w:bCs/>
          <w:sz w:val="24"/>
          <w:szCs w:val="24"/>
          <w:u w:val="single"/>
        </w:rPr>
        <w:t>Evaluatie begeleiding begaafde leerlingen</w:t>
      </w:r>
      <w:r w:rsidR="0094082E">
        <w:br/>
      </w:r>
      <w:r w:rsidR="00293A5A">
        <w:rPr>
          <w:rFonts w:ascii="Calibri" w:eastAsia="Calibri" w:hAnsi="Calibri" w:cs="Calibri"/>
        </w:rPr>
        <w:t xml:space="preserve">Jacqueline licht toe hoe het staat met de begeleiding van de begaafden. </w:t>
      </w:r>
      <w:r w:rsidR="00DA2A59">
        <w:rPr>
          <w:rFonts w:ascii="Calibri" w:eastAsia="Calibri" w:hAnsi="Calibri" w:cs="Calibri"/>
        </w:rPr>
        <w:t xml:space="preserve">In februari is </w:t>
      </w:r>
      <w:r w:rsidR="00E97B03">
        <w:rPr>
          <w:rFonts w:ascii="Calibri" w:eastAsia="Calibri" w:hAnsi="Calibri" w:cs="Calibri"/>
        </w:rPr>
        <w:t>de werkwijze</w:t>
      </w:r>
      <w:r w:rsidR="00DA2A59">
        <w:rPr>
          <w:rFonts w:ascii="Calibri" w:eastAsia="Calibri" w:hAnsi="Calibri" w:cs="Calibri"/>
        </w:rPr>
        <w:t xml:space="preserve"> geëvalueerd</w:t>
      </w:r>
      <w:r w:rsidR="00E97B03">
        <w:rPr>
          <w:rFonts w:ascii="Calibri" w:eastAsia="Calibri" w:hAnsi="Calibri" w:cs="Calibri"/>
        </w:rPr>
        <w:t>, het was een pilot</w:t>
      </w:r>
      <w:r w:rsidR="00DA2A59">
        <w:rPr>
          <w:rFonts w:ascii="Calibri" w:eastAsia="Calibri" w:hAnsi="Calibri" w:cs="Calibri"/>
        </w:rPr>
        <w:t xml:space="preserve">. </w:t>
      </w:r>
      <w:r w:rsidR="00E67F83">
        <w:rPr>
          <w:rFonts w:ascii="Calibri" w:eastAsia="Calibri" w:hAnsi="Calibri" w:cs="Calibri"/>
        </w:rPr>
        <w:t xml:space="preserve">Ongeveer 30 kinderen werken aan een cursus. </w:t>
      </w:r>
      <w:r w:rsidR="0068354B">
        <w:rPr>
          <w:rFonts w:ascii="Calibri" w:eastAsia="Calibri" w:hAnsi="Calibri" w:cs="Calibri"/>
        </w:rPr>
        <w:t>Op vrijdag gaan ze een half uur naar Jacqueline</w:t>
      </w:r>
      <w:r w:rsidR="00970157">
        <w:rPr>
          <w:rFonts w:ascii="Calibri" w:eastAsia="Calibri" w:hAnsi="Calibri" w:cs="Calibri"/>
        </w:rPr>
        <w:t xml:space="preserve">. Zij bekijkt met de kinderen de voortgang of neemt proefwerken of overhoringen af. </w:t>
      </w:r>
      <w:r w:rsidR="00F658BC">
        <w:rPr>
          <w:rFonts w:ascii="Calibri" w:eastAsia="Calibri" w:hAnsi="Calibri" w:cs="Calibri"/>
        </w:rPr>
        <w:t>In het begin was</w:t>
      </w:r>
      <w:r w:rsidR="00210E23">
        <w:rPr>
          <w:rFonts w:ascii="Calibri" w:eastAsia="Calibri" w:hAnsi="Calibri" w:cs="Calibri"/>
        </w:rPr>
        <w:t xml:space="preserve"> </w:t>
      </w:r>
      <w:r w:rsidR="005D5190">
        <w:rPr>
          <w:rFonts w:ascii="Calibri" w:eastAsia="Calibri" w:hAnsi="Calibri" w:cs="Calibri"/>
        </w:rPr>
        <w:t xml:space="preserve">vooral </w:t>
      </w:r>
      <w:r w:rsidR="00210E23">
        <w:rPr>
          <w:rFonts w:ascii="Calibri" w:eastAsia="Calibri" w:hAnsi="Calibri" w:cs="Calibri"/>
        </w:rPr>
        <w:t xml:space="preserve">de studiezin </w:t>
      </w:r>
      <w:r w:rsidR="00F658BC">
        <w:rPr>
          <w:rFonts w:ascii="Calibri" w:eastAsia="Calibri" w:hAnsi="Calibri" w:cs="Calibri"/>
        </w:rPr>
        <w:t xml:space="preserve">lastig voor de kinderen. Ze hebben moeten leren werken. </w:t>
      </w:r>
      <w:r w:rsidR="00210E23">
        <w:rPr>
          <w:rFonts w:ascii="Calibri" w:eastAsia="Calibri" w:hAnsi="Calibri" w:cs="Calibri"/>
        </w:rPr>
        <w:t xml:space="preserve">Door </w:t>
      </w:r>
      <w:r w:rsidR="00970157">
        <w:rPr>
          <w:rFonts w:ascii="Calibri" w:eastAsia="Calibri" w:hAnsi="Calibri" w:cs="Calibri"/>
        </w:rPr>
        <w:t xml:space="preserve">de </w:t>
      </w:r>
      <w:r w:rsidR="00210E23">
        <w:rPr>
          <w:rFonts w:ascii="Calibri" w:eastAsia="Calibri" w:hAnsi="Calibri" w:cs="Calibri"/>
        </w:rPr>
        <w:t xml:space="preserve">proefwerken en overhoringen </w:t>
      </w:r>
      <w:r w:rsidR="00EB7866">
        <w:rPr>
          <w:rFonts w:ascii="Calibri" w:eastAsia="Calibri" w:hAnsi="Calibri" w:cs="Calibri"/>
        </w:rPr>
        <w:t xml:space="preserve">af te nemen </w:t>
      </w:r>
      <w:r w:rsidR="00210E23">
        <w:rPr>
          <w:rFonts w:ascii="Calibri" w:eastAsia="Calibri" w:hAnsi="Calibri" w:cs="Calibri"/>
        </w:rPr>
        <w:t xml:space="preserve">gaat dit nu beter. </w:t>
      </w:r>
      <w:r w:rsidR="00EB7866">
        <w:rPr>
          <w:rFonts w:ascii="Calibri" w:eastAsia="Calibri" w:hAnsi="Calibri" w:cs="Calibri"/>
        </w:rPr>
        <w:br/>
      </w:r>
      <w:r w:rsidR="0033483F">
        <w:rPr>
          <w:rFonts w:ascii="Calibri" w:eastAsia="Calibri" w:hAnsi="Calibri" w:cs="Calibri"/>
        </w:rPr>
        <w:br/>
        <w:t xml:space="preserve">- </w:t>
      </w:r>
      <w:r w:rsidR="00DA2A59">
        <w:rPr>
          <w:rFonts w:ascii="Calibri" w:eastAsia="Calibri" w:hAnsi="Calibri" w:cs="Calibri"/>
        </w:rPr>
        <w:t xml:space="preserve">Voor de talen is er naast de NHA cursus ook Duo Lingo </w:t>
      </w:r>
      <w:r w:rsidR="00F658BC">
        <w:rPr>
          <w:rFonts w:ascii="Calibri" w:eastAsia="Calibri" w:hAnsi="Calibri" w:cs="Calibri"/>
        </w:rPr>
        <w:t xml:space="preserve">en Languagenut </w:t>
      </w:r>
      <w:r w:rsidR="00DA2A59">
        <w:rPr>
          <w:rFonts w:ascii="Calibri" w:eastAsia="Calibri" w:hAnsi="Calibri" w:cs="Calibri"/>
        </w:rPr>
        <w:t>aangeschaft</w:t>
      </w:r>
      <w:r w:rsidR="00F658BC">
        <w:rPr>
          <w:rFonts w:ascii="Calibri" w:eastAsia="Calibri" w:hAnsi="Calibri" w:cs="Calibri"/>
        </w:rPr>
        <w:t xml:space="preserve">. Dit </w:t>
      </w:r>
      <w:r w:rsidR="0033483F">
        <w:rPr>
          <w:rFonts w:ascii="Calibri" w:eastAsia="Calibri" w:hAnsi="Calibri" w:cs="Calibri"/>
        </w:rPr>
        <w:t xml:space="preserve">is een fijne toevoeging. </w:t>
      </w:r>
      <w:r w:rsidR="0033483F">
        <w:rPr>
          <w:rFonts w:ascii="Calibri" w:eastAsia="Calibri" w:hAnsi="Calibri" w:cs="Calibri"/>
        </w:rPr>
        <w:br/>
        <w:t xml:space="preserve">- De tekencursus gaat goed. In het begin was het wennen en spannend om tekeningen op te sturen. Dit gaat nu beter. </w:t>
      </w:r>
      <w:r w:rsidR="0033483F">
        <w:rPr>
          <w:rFonts w:ascii="Calibri" w:eastAsia="Calibri" w:hAnsi="Calibri" w:cs="Calibri"/>
        </w:rPr>
        <w:br/>
        <w:t xml:space="preserve">- Dj en musicmaker gaat stoppen. Het programma is lastig te gebruiken en gaat steeds kapot. Er wordt gezocht naar een vervangende cursus, bv. piano of gitaar. </w:t>
      </w:r>
      <w:r w:rsidR="00E10CE3">
        <w:rPr>
          <w:rFonts w:ascii="Calibri" w:eastAsia="Calibri" w:hAnsi="Calibri" w:cs="Calibri"/>
        </w:rPr>
        <w:br/>
        <w:t xml:space="preserve">- Programmeren is inhoudelijk een mooie cursus, maar erg kostbaar. Het is nog niet duidelijk of we hiermee doorgaan. </w:t>
      </w:r>
      <w:r w:rsidR="00EB7866">
        <w:rPr>
          <w:rFonts w:ascii="Calibri" w:eastAsia="Calibri" w:hAnsi="Calibri" w:cs="Calibri"/>
        </w:rPr>
        <w:br/>
      </w:r>
      <w:r w:rsidR="00E67F83">
        <w:rPr>
          <w:rFonts w:ascii="Calibri" w:eastAsia="Calibri" w:hAnsi="Calibri" w:cs="Calibri"/>
        </w:rPr>
        <w:br/>
        <w:t xml:space="preserve">Aan het einde van het schooljaar wordt er opnieuw geëvalueerd met de kinderen. In principe gaan we </w:t>
      </w:r>
      <w:r w:rsidR="00970157">
        <w:rPr>
          <w:rFonts w:ascii="Calibri" w:eastAsia="Calibri" w:hAnsi="Calibri" w:cs="Calibri"/>
        </w:rPr>
        <w:t xml:space="preserve">volgend jaar door met deze cursussen. </w:t>
      </w:r>
      <w:r w:rsidR="00970157">
        <w:rPr>
          <w:rFonts w:ascii="Calibri" w:eastAsia="Calibri" w:hAnsi="Calibri" w:cs="Calibri"/>
        </w:rPr>
        <w:br/>
      </w:r>
      <w:r w:rsidR="0094082E">
        <w:br/>
      </w:r>
      <w:r w:rsidR="00125C48" w:rsidRPr="2F2FA366">
        <w:rPr>
          <w:rFonts w:ascii="Calibri" w:eastAsia="Calibri" w:hAnsi="Calibri" w:cs="Calibri"/>
          <w:b/>
          <w:bCs/>
          <w:sz w:val="24"/>
          <w:szCs w:val="24"/>
          <w:u w:val="single"/>
        </w:rPr>
        <w:t xml:space="preserve">Speerpunten MR 2021-2022 </w:t>
      </w:r>
      <w:r w:rsidR="0094082E">
        <w:br/>
      </w:r>
      <w:r w:rsidR="00125C48" w:rsidRPr="2F2FA366">
        <w:rPr>
          <w:rFonts w:ascii="Calibri" w:eastAsia="Calibri" w:hAnsi="Calibri" w:cs="Calibri"/>
          <w:u w:val="single"/>
        </w:rPr>
        <w:lastRenderedPageBreak/>
        <w:t>1. Onderwijs in coronatijd</w:t>
      </w:r>
      <w:r w:rsidR="005A49ED" w:rsidRPr="2F2FA366">
        <w:rPr>
          <w:rFonts w:ascii="Calibri" w:eastAsia="Calibri" w:hAnsi="Calibri" w:cs="Calibri"/>
          <w:u w:val="single"/>
        </w:rPr>
        <w:t>. Evaluatiemoment als MR</w:t>
      </w:r>
      <w:r w:rsidR="0094082E">
        <w:br/>
      </w:r>
      <w:r w:rsidR="00494898">
        <w:rPr>
          <w:rFonts w:ascii="Calibri" w:eastAsia="Calibri" w:hAnsi="Calibri" w:cs="Calibri"/>
        </w:rPr>
        <w:t xml:space="preserve">Op dit moment gaan we het onderwijs in coronatijd niet meer evalueren met ouders. Mocht thuisonderwijs toch weer aan de orde komen gaan we </w:t>
      </w:r>
      <w:r w:rsidR="00464DFE">
        <w:rPr>
          <w:rFonts w:ascii="Calibri" w:eastAsia="Calibri" w:hAnsi="Calibri" w:cs="Calibri"/>
        </w:rPr>
        <w:t xml:space="preserve">goed terugkijken wat we geleerd hebben van eerdere lockdowns. </w:t>
      </w:r>
      <w:r w:rsidR="00464DFE">
        <w:rPr>
          <w:rFonts w:ascii="Calibri" w:eastAsia="Calibri" w:hAnsi="Calibri" w:cs="Calibri"/>
        </w:rPr>
        <w:br/>
      </w:r>
      <w:r w:rsidR="0094082E">
        <w:br/>
      </w:r>
      <w:r w:rsidR="00125C48" w:rsidRPr="2F2FA366">
        <w:rPr>
          <w:rFonts w:ascii="Calibri" w:eastAsia="Calibri" w:hAnsi="Calibri" w:cs="Calibri"/>
          <w:u w:val="single"/>
        </w:rPr>
        <w:t xml:space="preserve">2. Communicatie (Elke en Wendy): </w:t>
      </w:r>
      <w:r w:rsidR="0094082E">
        <w:br/>
      </w:r>
      <w:r w:rsidR="00464DFE">
        <w:rPr>
          <w:rFonts w:ascii="Calibri" w:eastAsia="Calibri" w:hAnsi="Calibri" w:cs="Calibri"/>
        </w:rPr>
        <w:t xml:space="preserve">In september is er een enquête uitgezet bij ouders. Naar aanleiding van de resultaten is een </w:t>
      </w:r>
      <w:r w:rsidR="00737283">
        <w:rPr>
          <w:rFonts w:ascii="Calibri" w:eastAsia="Calibri" w:hAnsi="Calibri" w:cs="Calibri"/>
        </w:rPr>
        <w:t>kwaliteitskaart</w:t>
      </w:r>
      <w:r w:rsidR="00464DFE">
        <w:rPr>
          <w:rFonts w:ascii="Calibri" w:eastAsia="Calibri" w:hAnsi="Calibri" w:cs="Calibri"/>
        </w:rPr>
        <w:t xml:space="preserve"> gemaakt en zijn er aanpassingen gedaan. De MR heeft gevraag naar een terugkoppeling naar ouders. Dit wordt in de nieuwsbrief voor de meivakantie gedaan.</w:t>
      </w:r>
      <w:r w:rsidR="00464DFE">
        <w:rPr>
          <w:rFonts w:ascii="Calibri" w:eastAsia="Calibri" w:hAnsi="Calibri" w:cs="Calibri"/>
        </w:rPr>
        <w:br/>
      </w:r>
      <w:r w:rsidR="00464DFE">
        <w:rPr>
          <w:rFonts w:ascii="Calibri" w:eastAsia="Calibri" w:hAnsi="Calibri" w:cs="Calibri"/>
        </w:rPr>
        <w:br/>
      </w:r>
      <w:r w:rsidR="00125C48" w:rsidRPr="2F2FA366">
        <w:rPr>
          <w:rFonts w:ascii="Calibri" w:eastAsia="Calibri" w:hAnsi="Calibri" w:cs="Calibri"/>
          <w:u w:val="single"/>
        </w:rPr>
        <w:t>3. Betrokkenheid: binden en boeien (Inge, Cindy, Wouter en Hugo):</w:t>
      </w:r>
      <w:r w:rsidR="0094082E">
        <w:br/>
      </w:r>
      <w:r w:rsidR="00737283">
        <w:rPr>
          <w:rFonts w:ascii="Calibri" w:eastAsia="Calibri" w:hAnsi="Calibri" w:cs="Calibri"/>
        </w:rPr>
        <w:t xml:space="preserve">In de vorige vergadering is gesproken over het </w:t>
      </w:r>
      <w:r w:rsidR="00013A7C">
        <w:rPr>
          <w:rFonts w:ascii="Calibri" w:eastAsia="Calibri" w:hAnsi="Calibri" w:cs="Calibri"/>
        </w:rPr>
        <w:t xml:space="preserve">eerder plannen van een informeel inloopmoment voor ouders. Dit is niet meer nodig. Er is een goede brief naar ouders gestuurd. </w:t>
      </w:r>
      <w:r w:rsidR="00013A7C">
        <w:rPr>
          <w:rFonts w:ascii="Calibri" w:eastAsia="Calibri" w:hAnsi="Calibri" w:cs="Calibri"/>
        </w:rPr>
        <w:br/>
      </w:r>
      <w:r w:rsidR="00013A7C">
        <w:rPr>
          <w:rFonts w:ascii="Calibri" w:eastAsia="Calibri" w:hAnsi="Calibri" w:cs="Calibri"/>
        </w:rPr>
        <w:br/>
        <w:t xml:space="preserve">Het Social School MR kanaal is geopend. </w:t>
      </w:r>
      <w:r w:rsidR="00822239">
        <w:rPr>
          <w:rFonts w:ascii="Calibri" w:eastAsia="Calibri" w:hAnsi="Calibri" w:cs="Calibri"/>
        </w:rPr>
        <w:t>Wat gaan we hierop delen?</w:t>
      </w:r>
      <w:r w:rsidR="00822239">
        <w:rPr>
          <w:rFonts w:ascii="Calibri" w:eastAsia="Calibri" w:hAnsi="Calibri" w:cs="Calibri"/>
        </w:rPr>
        <w:br/>
        <w:t>- Korte introductie van de MR, wie zijn we en wat doen we?</w:t>
      </w:r>
      <w:r w:rsidR="00822239">
        <w:rPr>
          <w:rFonts w:ascii="Calibri" w:eastAsia="Calibri" w:hAnsi="Calibri" w:cs="Calibri"/>
        </w:rPr>
        <w:br/>
        <w:t>-</w:t>
      </w:r>
      <w:r w:rsidR="00945BC3">
        <w:rPr>
          <w:rFonts w:ascii="Calibri" w:eastAsia="Calibri" w:hAnsi="Calibri" w:cs="Calibri"/>
        </w:rPr>
        <w:t xml:space="preserve"> De agenda voorafgaand aan de vergadering</w:t>
      </w:r>
      <w:r w:rsidR="00945BC3">
        <w:rPr>
          <w:rFonts w:ascii="Calibri" w:eastAsia="Calibri" w:hAnsi="Calibri" w:cs="Calibri"/>
        </w:rPr>
        <w:br/>
        <w:t>- Een verslag van de afgelopen vergaderin</w:t>
      </w:r>
      <w:r w:rsidR="003929B7">
        <w:rPr>
          <w:rFonts w:ascii="Calibri" w:eastAsia="Calibri" w:hAnsi="Calibri" w:cs="Calibri"/>
        </w:rPr>
        <w:t>g</w:t>
      </w:r>
      <w:r w:rsidR="00945BC3">
        <w:rPr>
          <w:rFonts w:ascii="Calibri" w:eastAsia="Calibri" w:hAnsi="Calibri" w:cs="Calibri"/>
        </w:rPr>
        <w:br/>
        <w:t>- Poll</w:t>
      </w:r>
      <w:r w:rsidR="00656B2C">
        <w:rPr>
          <w:rFonts w:ascii="Calibri" w:eastAsia="Calibri" w:hAnsi="Calibri" w:cs="Calibri"/>
        </w:rPr>
        <w:t xml:space="preserve"> </w:t>
      </w:r>
      <w:r w:rsidR="00945BC3">
        <w:rPr>
          <w:rFonts w:ascii="Calibri" w:eastAsia="Calibri" w:hAnsi="Calibri" w:cs="Calibri"/>
        </w:rPr>
        <w:t xml:space="preserve">wanneer </w:t>
      </w:r>
      <w:r w:rsidR="003929B7">
        <w:rPr>
          <w:rFonts w:ascii="Calibri" w:eastAsia="Calibri" w:hAnsi="Calibri" w:cs="Calibri"/>
        </w:rPr>
        <w:t>er een vraagstuk speelt</w:t>
      </w:r>
      <w:r w:rsidR="003929B7">
        <w:rPr>
          <w:rFonts w:ascii="Calibri" w:eastAsia="Calibri" w:hAnsi="Calibri" w:cs="Calibri"/>
        </w:rPr>
        <w:br/>
      </w:r>
      <w:r w:rsidR="003929B7">
        <w:rPr>
          <w:rFonts w:ascii="Calibri" w:eastAsia="Calibri" w:hAnsi="Calibri" w:cs="Calibri"/>
        </w:rPr>
        <w:br/>
        <w:t>We gaan nu een poll plaatsen over het adviesrecht van de MR over de te plannen studiedagen</w:t>
      </w:r>
      <w:r w:rsidR="00E97B03">
        <w:rPr>
          <w:rFonts w:ascii="Calibri" w:eastAsia="Calibri" w:hAnsi="Calibri" w:cs="Calibri"/>
        </w:rPr>
        <w:t xml:space="preserve"> voor het schooljaar 2022-2023</w:t>
      </w:r>
      <w:r w:rsidR="003929B7">
        <w:rPr>
          <w:rFonts w:ascii="Calibri" w:eastAsia="Calibri" w:hAnsi="Calibri" w:cs="Calibri"/>
        </w:rPr>
        <w:t xml:space="preserve">. In de poll vragen we ouders te stemmen op hun voorkeur. </w:t>
      </w:r>
      <w:r w:rsidR="003929B7">
        <w:rPr>
          <w:rFonts w:ascii="Calibri" w:eastAsia="Calibri" w:hAnsi="Calibri" w:cs="Calibri"/>
        </w:rPr>
        <w:br/>
        <w:t>- Studiedagen het liefste op maandag of vrijdag, zodat het aangesloten is aan het weekend.</w:t>
      </w:r>
      <w:r w:rsidR="003929B7">
        <w:rPr>
          <w:rFonts w:ascii="Calibri" w:eastAsia="Calibri" w:hAnsi="Calibri" w:cs="Calibri"/>
        </w:rPr>
        <w:br/>
        <w:t>- Studiedagen het liefste voor of na een vakantie</w:t>
      </w:r>
      <w:r w:rsidR="00D94057">
        <w:rPr>
          <w:rFonts w:ascii="Calibri" w:eastAsia="Calibri" w:hAnsi="Calibri" w:cs="Calibri"/>
        </w:rPr>
        <w:t>.</w:t>
      </w:r>
      <w:r w:rsidR="003929B7">
        <w:rPr>
          <w:rFonts w:ascii="Calibri" w:eastAsia="Calibri" w:hAnsi="Calibri" w:cs="Calibri"/>
        </w:rPr>
        <w:br/>
        <w:t xml:space="preserve">- Studiedagen het liefste </w:t>
      </w:r>
      <w:r w:rsidR="00D94057">
        <w:rPr>
          <w:rFonts w:ascii="Calibri" w:eastAsia="Calibri" w:hAnsi="Calibri" w:cs="Calibri"/>
        </w:rPr>
        <w:t>verspreid door de week, dus elke keer een andere werkdag.</w:t>
      </w:r>
      <w:r w:rsidR="00656B2C">
        <w:rPr>
          <w:rFonts w:ascii="Calibri" w:eastAsia="Calibri" w:hAnsi="Calibri" w:cs="Calibri"/>
        </w:rPr>
        <w:br/>
      </w:r>
      <w:r w:rsidR="00656B2C">
        <w:rPr>
          <w:rFonts w:ascii="Calibri" w:eastAsia="Calibri" w:hAnsi="Calibri" w:cs="Calibri"/>
        </w:rPr>
        <w:br/>
        <w:t>De uitkomst van deze poll nemen we mee bij het bepalen van het advies van de MR.</w:t>
      </w:r>
      <w:r w:rsidR="00BF1FD2">
        <w:rPr>
          <w:rFonts w:ascii="Calibri" w:eastAsia="Calibri" w:hAnsi="Calibri" w:cs="Calibri"/>
        </w:rPr>
        <w:br/>
      </w:r>
      <w:r w:rsidR="00BF1FD2">
        <w:rPr>
          <w:rFonts w:ascii="Calibri" w:eastAsia="Calibri" w:hAnsi="Calibri" w:cs="Calibri"/>
        </w:rPr>
        <w:br/>
        <w:t xml:space="preserve">Inge komt met een voorstel voor dit bericht </w:t>
      </w:r>
      <w:r w:rsidR="00BF1FD2" w:rsidRPr="00BF1FD2">
        <w:rPr>
          <w:rFonts w:ascii="Calibri" w:eastAsia="Calibri" w:hAnsi="Calibri" w:cs="Calibri"/>
          <w:b/>
          <w:bCs/>
        </w:rPr>
        <w:t>-&gt; Actie Inge</w:t>
      </w:r>
      <w:r w:rsidR="00BF1FD2">
        <w:rPr>
          <w:rFonts w:ascii="Calibri" w:eastAsia="Calibri" w:hAnsi="Calibri" w:cs="Calibri"/>
        </w:rPr>
        <w:t>.</w:t>
      </w:r>
      <w:r w:rsidR="00656B2C">
        <w:rPr>
          <w:rFonts w:ascii="Calibri" w:eastAsia="Calibri" w:hAnsi="Calibri" w:cs="Calibri"/>
        </w:rPr>
        <w:t xml:space="preserve"> </w:t>
      </w:r>
      <w:r w:rsidR="00945BC3">
        <w:rPr>
          <w:rFonts w:ascii="Calibri" w:eastAsia="Calibri" w:hAnsi="Calibri" w:cs="Calibri"/>
        </w:rPr>
        <w:br/>
      </w:r>
      <w:r w:rsidR="0094082E">
        <w:br/>
      </w:r>
      <w:r w:rsidR="00B77A32" w:rsidRPr="2F2FA366">
        <w:rPr>
          <w:rFonts w:ascii="Calibri" w:eastAsia="Calibri" w:hAnsi="Calibri" w:cs="Calibri"/>
          <w:b/>
          <w:bCs/>
          <w:color w:val="000000" w:themeColor="text1"/>
          <w:sz w:val="24"/>
          <w:szCs w:val="24"/>
          <w:u w:val="single"/>
        </w:rPr>
        <w:t>Communicatie met de OV</w:t>
      </w:r>
      <w:r w:rsidR="0094082E">
        <w:br/>
      </w:r>
      <w:r w:rsidR="0094082E" w:rsidRPr="00FC78C6">
        <w:rPr>
          <w:rFonts w:ascii="Calibri" w:eastAsia="Calibri" w:hAnsi="Calibri" w:cs="Calibri"/>
        </w:rPr>
        <w:t xml:space="preserve">Op donderdag 19 mei gaat het team met de OV in overleg om de activiteiten die door de </w:t>
      </w:r>
      <w:r w:rsidR="00EE4485" w:rsidRPr="00FC78C6">
        <w:rPr>
          <w:rFonts w:ascii="Calibri" w:eastAsia="Calibri" w:hAnsi="Calibri" w:cs="Calibri"/>
        </w:rPr>
        <w:t>OV</w:t>
      </w:r>
      <w:r w:rsidR="0094082E" w:rsidRPr="00FC78C6">
        <w:rPr>
          <w:rFonts w:ascii="Calibri" w:eastAsia="Calibri" w:hAnsi="Calibri" w:cs="Calibri"/>
        </w:rPr>
        <w:t xml:space="preserve"> georganiseerd worden te bespreken. Wat willen we behouden en wat niet? Ook de schooluitjes/schoolreisjes gaan besproken worden. Wat is een schooluitje en wat niet? Wanneer is iets gekoppeld aan DaVinci en wanneer niet? De OV kan namelijk een </w:t>
      </w:r>
      <w:r w:rsidR="00BF1FD2">
        <w:rPr>
          <w:rFonts w:ascii="Calibri" w:eastAsia="Calibri" w:hAnsi="Calibri" w:cs="Calibri"/>
        </w:rPr>
        <w:t>(geld)</w:t>
      </w:r>
      <w:r w:rsidR="0094082E" w:rsidRPr="00FC78C6">
        <w:rPr>
          <w:rFonts w:ascii="Calibri" w:eastAsia="Calibri" w:hAnsi="Calibri" w:cs="Calibri"/>
        </w:rPr>
        <w:t xml:space="preserve">bijdrage leveren. </w:t>
      </w:r>
      <w:r w:rsidR="00EE4485" w:rsidRPr="00FC78C6">
        <w:rPr>
          <w:rFonts w:ascii="Calibri" w:eastAsia="Calibri" w:hAnsi="Calibri" w:cs="Calibri"/>
        </w:rPr>
        <w:t>Het doel van dit overleg is om de neuzen weer even dez</w:t>
      </w:r>
      <w:r w:rsidR="00FC78C6" w:rsidRPr="00FC78C6">
        <w:rPr>
          <w:rFonts w:ascii="Calibri" w:eastAsia="Calibri" w:hAnsi="Calibri" w:cs="Calibri"/>
        </w:rPr>
        <w:t xml:space="preserve">elfde kant op te </w:t>
      </w:r>
      <w:r w:rsidR="00FC78C6">
        <w:rPr>
          <w:rFonts w:ascii="Calibri" w:eastAsia="Calibri" w:hAnsi="Calibri" w:cs="Calibri"/>
        </w:rPr>
        <w:t>laten gaan</w:t>
      </w:r>
      <w:r w:rsidR="00FC78C6" w:rsidRPr="00FC78C6">
        <w:rPr>
          <w:rFonts w:ascii="Calibri" w:eastAsia="Calibri" w:hAnsi="Calibri" w:cs="Calibri"/>
        </w:rPr>
        <w:t xml:space="preserve">. </w:t>
      </w:r>
      <w:r w:rsidR="00FC78C6" w:rsidRPr="00FC78C6">
        <w:rPr>
          <w:rFonts w:ascii="Calibri" w:eastAsia="Calibri" w:hAnsi="Calibri" w:cs="Calibri"/>
        </w:rPr>
        <w:br/>
      </w:r>
      <w:r w:rsidR="00FC78C6" w:rsidRPr="00FC78C6">
        <w:rPr>
          <w:rFonts w:ascii="Calibri" w:eastAsia="Calibri" w:hAnsi="Calibri" w:cs="Calibri"/>
        </w:rPr>
        <w:br/>
      </w:r>
      <w:r w:rsidR="00B77A32" w:rsidRPr="2F2FA366">
        <w:rPr>
          <w:rFonts w:ascii="Calibri" w:eastAsia="Calibri" w:hAnsi="Calibri" w:cs="Calibri"/>
          <w:b/>
          <w:bCs/>
          <w:color w:val="000000" w:themeColor="text1"/>
          <w:sz w:val="24"/>
          <w:szCs w:val="24"/>
          <w:u w:val="single"/>
        </w:rPr>
        <w:t xml:space="preserve">Wat willen we op de volgende vergadering </w:t>
      </w:r>
      <w:r w:rsidR="00824387" w:rsidRPr="2F2FA366">
        <w:rPr>
          <w:rFonts w:ascii="Calibri" w:eastAsia="Calibri" w:hAnsi="Calibri" w:cs="Calibri"/>
          <w:b/>
          <w:bCs/>
          <w:color w:val="000000" w:themeColor="text1"/>
          <w:sz w:val="24"/>
          <w:szCs w:val="24"/>
          <w:u w:val="single"/>
        </w:rPr>
        <w:t>13-</w:t>
      </w:r>
      <w:r w:rsidR="00CE6572" w:rsidRPr="2F2FA366">
        <w:rPr>
          <w:rFonts w:ascii="Calibri" w:eastAsia="Calibri" w:hAnsi="Calibri" w:cs="Calibri"/>
          <w:b/>
          <w:bCs/>
          <w:color w:val="000000" w:themeColor="text1"/>
          <w:sz w:val="24"/>
          <w:szCs w:val="24"/>
          <w:u w:val="single"/>
        </w:rPr>
        <w:t>06-2022</w:t>
      </w:r>
      <w:r w:rsidR="00B77A32" w:rsidRPr="2F2FA366">
        <w:rPr>
          <w:rFonts w:ascii="Calibri" w:eastAsia="Calibri" w:hAnsi="Calibri" w:cs="Calibri"/>
          <w:b/>
          <w:bCs/>
          <w:color w:val="000000" w:themeColor="text1"/>
          <w:sz w:val="24"/>
          <w:szCs w:val="24"/>
          <w:u w:val="single"/>
        </w:rPr>
        <w:t xml:space="preserve"> agenderen? </w:t>
      </w:r>
      <w:r w:rsidR="0094082E">
        <w:br/>
      </w:r>
      <w:r w:rsidR="009F6AF5" w:rsidRPr="2F2FA366">
        <w:rPr>
          <w:rFonts w:ascii="Calibri" w:eastAsia="Calibri" w:hAnsi="Calibri" w:cs="Calibri"/>
        </w:rPr>
        <w:t xml:space="preserve">- Formatie – </w:t>
      </w:r>
      <w:r w:rsidR="00D17056" w:rsidRPr="2F2FA366">
        <w:rPr>
          <w:rFonts w:ascii="Calibri" w:eastAsia="Calibri" w:hAnsi="Calibri" w:cs="Calibri"/>
        </w:rPr>
        <w:t>2022-2023</w:t>
      </w:r>
      <w:r w:rsidR="00CE6572" w:rsidRPr="2F2FA366">
        <w:rPr>
          <w:rFonts w:ascii="Calibri" w:eastAsia="Calibri" w:hAnsi="Calibri" w:cs="Calibri"/>
        </w:rPr>
        <w:t xml:space="preserve"> (instemming)</w:t>
      </w:r>
      <w:r w:rsidR="0094082E">
        <w:br/>
      </w:r>
      <w:r w:rsidR="009F6AF5" w:rsidRPr="2F2FA366">
        <w:rPr>
          <w:rFonts w:ascii="Calibri" w:eastAsia="Calibri" w:hAnsi="Calibri" w:cs="Calibri"/>
        </w:rPr>
        <w:t>- NPO gelden, stand van zaken</w:t>
      </w:r>
      <w:r w:rsidR="0094082E">
        <w:br/>
      </w:r>
      <w:r w:rsidR="009F6AF5" w:rsidRPr="2F2FA366">
        <w:rPr>
          <w:rFonts w:ascii="Calibri" w:eastAsia="Calibri" w:hAnsi="Calibri" w:cs="Calibri"/>
        </w:rPr>
        <w:t xml:space="preserve">- </w:t>
      </w:r>
      <w:r w:rsidR="00CE6572" w:rsidRPr="2F2FA366">
        <w:rPr>
          <w:rFonts w:ascii="Calibri" w:eastAsia="Calibri" w:hAnsi="Calibri" w:cs="Calibri"/>
        </w:rPr>
        <w:t>Eind(?)</w:t>
      </w:r>
      <w:r w:rsidR="009F6AF5" w:rsidRPr="2F2FA366">
        <w:rPr>
          <w:rFonts w:ascii="Calibri" w:eastAsia="Calibri" w:hAnsi="Calibri" w:cs="Calibri"/>
        </w:rPr>
        <w:t>evaluatie jaarplan 2021-2022</w:t>
      </w:r>
      <w:r w:rsidR="0094082E">
        <w:br/>
      </w:r>
      <w:r w:rsidR="009F6AF5" w:rsidRPr="2F2FA366">
        <w:rPr>
          <w:rFonts w:ascii="Calibri" w:eastAsia="Calibri" w:hAnsi="Calibri" w:cs="Calibri"/>
        </w:rPr>
        <w:t>- Speerpunten MR (communicatie / binden en boeien)</w:t>
      </w:r>
      <w:r w:rsidR="0094082E">
        <w:br/>
      </w:r>
      <w:r w:rsidR="00E40D7E" w:rsidRPr="2F2FA366">
        <w:rPr>
          <w:rFonts w:ascii="Calibri" w:eastAsia="Calibri" w:hAnsi="Calibri" w:cs="Calibri"/>
        </w:rPr>
        <w:t>- Werkverdelingsplan (instemming P deel)</w:t>
      </w:r>
      <w:r w:rsidR="0094082E">
        <w:br/>
      </w:r>
      <w:r w:rsidR="00D84594" w:rsidRPr="2F2FA366">
        <w:rPr>
          <w:rFonts w:ascii="Calibri" w:eastAsia="Calibri" w:hAnsi="Calibri" w:cs="Calibri"/>
        </w:rPr>
        <w:t xml:space="preserve">- </w:t>
      </w:r>
      <w:r w:rsidR="00E40D7E" w:rsidRPr="2F2FA366">
        <w:rPr>
          <w:rFonts w:ascii="Calibri" w:eastAsia="Calibri" w:hAnsi="Calibri" w:cs="Calibri"/>
        </w:rPr>
        <w:t>Nieuwe stukken schoolgids 2022-2023</w:t>
      </w:r>
      <w:r w:rsidR="0094082E">
        <w:br/>
      </w:r>
      <w:r w:rsidR="00E40D7E" w:rsidRPr="2F2FA366">
        <w:rPr>
          <w:rFonts w:ascii="Calibri" w:eastAsia="Calibri" w:hAnsi="Calibri" w:cs="Calibri"/>
        </w:rPr>
        <w:t>- MR jaarverslag (Wendy)</w:t>
      </w:r>
      <w:r w:rsidR="0094082E">
        <w:br/>
      </w:r>
      <w:r w:rsidR="00E40D7E" w:rsidRPr="2F2FA366">
        <w:rPr>
          <w:rFonts w:ascii="Calibri" w:eastAsia="Calibri" w:hAnsi="Calibri" w:cs="Calibri"/>
        </w:rPr>
        <w:t>- Opvolging MR lid Wendy/GMR lid Jeannie</w:t>
      </w:r>
      <w:r w:rsidR="0094082E">
        <w:br/>
      </w:r>
      <w:r w:rsidR="0094082E" w:rsidRPr="2F2FA366">
        <w:rPr>
          <w:rFonts w:ascii="Calibri" w:eastAsia="Calibri" w:hAnsi="Calibri" w:cs="Calibri"/>
        </w:rPr>
        <w:t>- Nieuwe speerpunten 2022-2023</w:t>
      </w:r>
      <w:r w:rsidR="0094082E">
        <w:br/>
      </w:r>
      <w:r w:rsidR="0094082E">
        <w:br/>
      </w:r>
      <w:r w:rsidR="00B77A32" w:rsidRPr="2F2FA366">
        <w:rPr>
          <w:rFonts w:ascii="Calibri" w:eastAsia="Calibri" w:hAnsi="Calibri" w:cs="Calibri"/>
          <w:b/>
          <w:bCs/>
          <w:color w:val="000000" w:themeColor="text1"/>
          <w:sz w:val="24"/>
          <w:szCs w:val="24"/>
          <w:u w:val="single"/>
        </w:rPr>
        <w:lastRenderedPageBreak/>
        <w:t xml:space="preserve">Wat </w:t>
      </w:r>
      <w:r w:rsidR="009F6AF5" w:rsidRPr="2F2FA366">
        <w:rPr>
          <w:rFonts w:ascii="Calibri" w:eastAsia="Calibri" w:hAnsi="Calibri" w:cs="Calibri"/>
          <w:b/>
          <w:bCs/>
          <w:color w:val="000000" w:themeColor="text1"/>
          <w:sz w:val="24"/>
          <w:szCs w:val="24"/>
          <w:u w:val="single"/>
        </w:rPr>
        <w:t xml:space="preserve">kunnen we </w:t>
      </w:r>
      <w:r w:rsidR="00E40D7E" w:rsidRPr="2F2FA366">
        <w:rPr>
          <w:rFonts w:ascii="Calibri" w:eastAsia="Calibri" w:hAnsi="Calibri" w:cs="Calibri"/>
          <w:b/>
          <w:bCs/>
          <w:color w:val="000000" w:themeColor="text1"/>
          <w:sz w:val="24"/>
          <w:szCs w:val="24"/>
          <w:u w:val="single"/>
        </w:rPr>
        <w:t>via SS</w:t>
      </w:r>
      <w:r w:rsidR="009F6AF5" w:rsidRPr="2F2FA366">
        <w:rPr>
          <w:rFonts w:ascii="Calibri" w:eastAsia="Calibri" w:hAnsi="Calibri" w:cs="Calibri"/>
          <w:b/>
          <w:bCs/>
          <w:color w:val="000000" w:themeColor="text1"/>
          <w:sz w:val="24"/>
          <w:szCs w:val="24"/>
          <w:u w:val="single"/>
        </w:rPr>
        <w:t xml:space="preserve"> plaatsen</w:t>
      </w:r>
      <w:r w:rsidR="00B77A32" w:rsidRPr="2F2FA366">
        <w:rPr>
          <w:rFonts w:ascii="Calibri" w:eastAsia="Calibri" w:hAnsi="Calibri" w:cs="Calibri"/>
          <w:b/>
          <w:bCs/>
          <w:color w:val="000000" w:themeColor="text1"/>
          <w:sz w:val="24"/>
          <w:szCs w:val="24"/>
          <w:u w:val="single"/>
        </w:rPr>
        <w:t>? </w:t>
      </w:r>
      <w:r w:rsidR="0094082E">
        <w:br/>
      </w:r>
      <w:r w:rsidR="0094082E" w:rsidRPr="00313575">
        <w:rPr>
          <w:rFonts w:ascii="Calibri" w:eastAsia="Calibri" w:hAnsi="Calibri" w:cs="Calibri"/>
        </w:rPr>
        <w:t>Inge haalt punten uit de notulen.</w:t>
      </w:r>
      <w:r w:rsidR="0094082E">
        <w:br/>
      </w:r>
      <w:r w:rsidR="0094082E">
        <w:br/>
      </w:r>
      <w:r w:rsidR="00B77A32" w:rsidRPr="2F2FA366">
        <w:rPr>
          <w:rFonts w:ascii="Calibri" w:eastAsia="Calibri" w:hAnsi="Calibri" w:cs="Calibri"/>
          <w:b/>
          <w:bCs/>
          <w:color w:val="000000" w:themeColor="text1"/>
          <w:sz w:val="24"/>
          <w:szCs w:val="24"/>
          <w:u w:val="single"/>
        </w:rPr>
        <w:t>W.V.T.T.K</w:t>
      </w:r>
      <w:r w:rsidR="007F5A8D">
        <w:rPr>
          <w:rFonts w:ascii="Calibri" w:eastAsia="Calibri" w:hAnsi="Calibri" w:cs="Calibri"/>
          <w:b/>
          <w:bCs/>
          <w:color w:val="000000" w:themeColor="text1"/>
          <w:sz w:val="24"/>
          <w:szCs w:val="24"/>
          <w:u w:val="single"/>
        </w:rPr>
        <w:t>.</w:t>
      </w:r>
      <w:r w:rsidR="0094082E">
        <w:br/>
      </w:r>
      <w:r w:rsidR="003374C5" w:rsidRPr="2F2FA366">
        <w:rPr>
          <w:rFonts w:ascii="Calibri" w:eastAsia="Calibri" w:hAnsi="Calibri" w:cs="Calibri"/>
        </w:rPr>
        <w:t>Afsluiter 7 juli? Willen we na een korte vergadering samen ‘gezellig’ en informeel afronden/afsluiten/afpilsen?</w:t>
      </w:r>
      <w:r w:rsidR="0005295D">
        <w:rPr>
          <w:rFonts w:ascii="Calibri" w:eastAsia="Calibri" w:hAnsi="Calibri" w:cs="Calibri"/>
        </w:rPr>
        <w:t xml:space="preserve"> Ja, </w:t>
      </w:r>
      <w:r w:rsidR="00780BE6">
        <w:rPr>
          <w:rFonts w:ascii="Calibri" w:eastAsia="Calibri" w:hAnsi="Calibri" w:cs="Calibri"/>
        </w:rPr>
        <w:t>we verplaatsten dit naar</w:t>
      </w:r>
      <w:r w:rsidR="0094082E">
        <w:t xml:space="preserve"> 13 juli. </w:t>
      </w:r>
      <w:r w:rsidR="0094082E">
        <w:br/>
      </w:r>
      <w:r w:rsidR="0094082E">
        <w:br/>
      </w:r>
      <w:r w:rsidR="00B77A32" w:rsidRPr="2F2FA366">
        <w:rPr>
          <w:rFonts w:ascii="Calibri" w:eastAsia="Calibri" w:hAnsi="Calibri" w:cs="Calibri"/>
        </w:rPr>
        <w:t xml:space="preserve">De vergadering werd gesloten om </w:t>
      </w:r>
      <w:r w:rsidR="009A65F7" w:rsidRPr="2F2FA366">
        <w:rPr>
          <w:rFonts w:ascii="Calibri" w:eastAsia="Calibri" w:hAnsi="Calibri" w:cs="Calibri"/>
        </w:rPr>
        <w:t>21.</w:t>
      </w:r>
      <w:r w:rsidR="006D195B" w:rsidRPr="2F2FA366">
        <w:rPr>
          <w:rFonts w:ascii="Calibri" w:eastAsia="Calibri" w:hAnsi="Calibri" w:cs="Calibri"/>
        </w:rPr>
        <w:t xml:space="preserve">45 </w:t>
      </w:r>
      <w:r w:rsidR="00B77A32" w:rsidRPr="2F2FA366">
        <w:rPr>
          <w:rFonts w:ascii="Calibri" w:eastAsia="Calibri" w:hAnsi="Calibri" w:cs="Calibri"/>
        </w:rPr>
        <w:t>uur.</w:t>
      </w:r>
    </w:p>
    <w:p w14:paraId="35796A36" w14:textId="77777777" w:rsidR="00B77A32" w:rsidRDefault="00B77A32" w:rsidP="00B77A32">
      <w:pPr>
        <w:pStyle w:val="Geenafstand"/>
        <w:rPr>
          <w:rFonts w:ascii="Calibri" w:eastAsia="Calibri" w:hAnsi="Calibri" w:cs="Calibri"/>
          <w:b/>
          <w:bCs/>
          <w:color w:val="000000" w:themeColor="text1"/>
          <w:u w:val="single"/>
        </w:rPr>
      </w:pPr>
    </w:p>
    <w:tbl>
      <w:tblPr>
        <w:tblStyle w:val="Tabelraster"/>
        <w:tblW w:w="0" w:type="auto"/>
        <w:tblLayout w:type="fixed"/>
        <w:tblLook w:val="04A0" w:firstRow="1" w:lastRow="0" w:firstColumn="1" w:lastColumn="0" w:noHBand="0" w:noVBand="1"/>
      </w:tblPr>
      <w:tblGrid>
        <w:gridCol w:w="1215"/>
        <w:gridCol w:w="2250"/>
        <w:gridCol w:w="1650"/>
        <w:gridCol w:w="1965"/>
        <w:gridCol w:w="1905"/>
      </w:tblGrid>
      <w:tr w:rsidR="00B77A32" w14:paraId="2F967A8A" w14:textId="77777777" w:rsidTr="002B6C29">
        <w:tc>
          <w:tcPr>
            <w:tcW w:w="1215" w:type="dxa"/>
          </w:tcPr>
          <w:p w14:paraId="415B7518"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Datum</w:t>
            </w:r>
            <w:r w:rsidRPr="005027BC">
              <w:rPr>
                <w:rFonts w:eastAsia="Arial" w:cstheme="minorHAnsi"/>
                <w:sz w:val="20"/>
                <w:szCs w:val="20"/>
              </w:rPr>
              <w:t> </w:t>
            </w:r>
          </w:p>
        </w:tc>
        <w:tc>
          <w:tcPr>
            <w:tcW w:w="2250" w:type="dxa"/>
          </w:tcPr>
          <w:p w14:paraId="6CA7E193"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Actie</w:t>
            </w:r>
            <w:r w:rsidRPr="005027BC">
              <w:rPr>
                <w:rFonts w:eastAsia="Arial" w:cstheme="minorHAnsi"/>
                <w:sz w:val="20"/>
                <w:szCs w:val="20"/>
              </w:rPr>
              <w:t> </w:t>
            </w:r>
          </w:p>
        </w:tc>
        <w:tc>
          <w:tcPr>
            <w:tcW w:w="1650" w:type="dxa"/>
          </w:tcPr>
          <w:p w14:paraId="7F85A5A8"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Wie voert uit?</w:t>
            </w:r>
            <w:r w:rsidRPr="005027BC">
              <w:rPr>
                <w:rFonts w:eastAsia="Arial" w:cstheme="minorHAnsi"/>
                <w:sz w:val="20"/>
                <w:szCs w:val="20"/>
              </w:rPr>
              <w:t> </w:t>
            </w:r>
          </w:p>
        </w:tc>
        <w:tc>
          <w:tcPr>
            <w:tcW w:w="1965" w:type="dxa"/>
          </w:tcPr>
          <w:p w14:paraId="4531158B"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Geplande einddatum</w:t>
            </w:r>
            <w:r w:rsidRPr="005027BC">
              <w:rPr>
                <w:rFonts w:eastAsia="Arial" w:cstheme="minorHAnsi"/>
                <w:sz w:val="20"/>
                <w:szCs w:val="20"/>
              </w:rPr>
              <w:t> </w:t>
            </w:r>
          </w:p>
        </w:tc>
        <w:tc>
          <w:tcPr>
            <w:tcW w:w="1905" w:type="dxa"/>
          </w:tcPr>
          <w:p w14:paraId="0714448D"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Opmerkingen </w:t>
            </w:r>
            <w:r w:rsidRPr="005027BC">
              <w:rPr>
                <w:rFonts w:eastAsia="Arial" w:cstheme="minorHAnsi"/>
                <w:sz w:val="20"/>
                <w:szCs w:val="20"/>
              </w:rPr>
              <w:t> </w:t>
            </w:r>
          </w:p>
        </w:tc>
      </w:tr>
      <w:tr w:rsidR="00B77A32" w14:paraId="2BF2CA68" w14:textId="77777777" w:rsidTr="002B6C29">
        <w:tc>
          <w:tcPr>
            <w:tcW w:w="1215" w:type="dxa"/>
          </w:tcPr>
          <w:p w14:paraId="3AE7C524"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07-09-2016 </w:t>
            </w:r>
          </w:p>
        </w:tc>
        <w:tc>
          <w:tcPr>
            <w:tcW w:w="2250" w:type="dxa"/>
          </w:tcPr>
          <w:p w14:paraId="6882DB14"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GMR-notulen verspreiden</w:t>
            </w:r>
          </w:p>
        </w:tc>
        <w:tc>
          <w:tcPr>
            <w:tcW w:w="1650" w:type="dxa"/>
          </w:tcPr>
          <w:p w14:paraId="7F1B88C5"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Jeannie/ Martijn</w:t>
            </w:r>
          </w:p>
          <w:p w14:paraId="5E5AED18" w14:textId="77777777" w:rsidR="00B77A32" w:rsidRPr="005027BC" w:rsidRDefault="00B77A32" w:rsidP="002B6C29">
            <w:pPr>
              <w:spacing w:line="259" w:lineRule="auto"/>
              <w:rPr>
                <w:rFonts w:eastAsia="Arial" w:cstheme="minorHAnsi"/>
                <w:sz w:val="20"/>
                <w:szCs w:val="20"/>
              </w:rPr>
            </w:pPr>
            <w:r w:rsidRPr="00A071FC">
              <w:rPr>
                <w:rFonts w:eastAsia="Arial" w:cstheme="minorHAnsi"/>
                <w:sz w:val="20"/>
                <w:szCs w:val="20"/>
              </w:rPr>
              <w:t>Wendy </w:t>
            </w:r>
          </w:p>
        </w:tc>
        <w:tc>
          <w:tcPr>
            <w:tcW w:w="1965" w:type="dxa"/>
          </w:tcPr>
          <w:p w14:paraId="6146918D"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Continu </w:t>
            </w:r>
          </w:p>
        </w:tc>
        <w:tc>
          <w:tcPr>
            <w:tcW w:w="1905" w:type="dxa"/>
          </w:tcPr>
          <w:p w14:paraId="6B4AB44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w:t>
            </w:r>
          </w:p>
        </w:tc>
      </w:tr>
      <w:tr w:rsidR="001F7F1E" w14:paraId="29F98881" w14:textId="77777777" w:rsidTr="002B6C29">
        <w:tc>
          <w:tcPr>
            <w:tcW w:w="1215" w:type="dxa"/>
          </w:tcPr>
          <w:p w14:paraId="51934126" w14:textId="2031180F" w:rsidR="001F7F1E" w:rsidRPr="005027BC" w:rsidRDefault="001F7F1E" w:rsidP="002B6C29">
            <w:pPr>
              <w:rPr>
                <w:rFonts w:eastAsia="Arial" w:cstheme="minorHAnsi"/>
                <w:sz w:val="20"/>
                <w:szCs w:val="20"/>
              </w:rPr>
            </w:pPr>
            <w:r>
              <w:rPr>
                <w:rFonts w:eastAsia="Arial" w:cstheme="minorHAnsi"/>
                <w:sz w:val="20"/>
                <w:szCs w:val="20"/>
              </w:rPr>
              <w:t>20-04-2022</w:t>
            </w:r>
          </w:p>
        </w:tc>
        <w:tc>
          <w:tcPr>
            <w:tcW w:w="2250" w:type="dxa"/>
          </w:tcPr>
          <w:p w14:paraId="19373C94" w14:textId="3B3B875E" w:rsidR="001F7F1E" w:rsidRPr="005027BC" w:rsidRDefault="001F7F1E" w:rsidP="002B6C29">
            <w:pPr>
              <w:rPr>
                <w:rFonts w:eastAsia="Arial" w:cstheme="minorHAnsi"/>
                <w:sz w:val="20"/>
                <w:szCs w:val="20"/>
              </w:rPr>
            </w:pPr>
            <w:r>
              <w:rPr>
                <w:rFonts w:eastAsia="Arial" w:cstheme="minorHAnsi"/>
                <w:sz w:val="20"/>
                <w:szCs w:val="20"/>
              </w:rPr>
              <w:t>GMR stukken verspreiden voor vergadering</w:t>
            </w:r>
          </w:p>
        </w:tc>
        <w:tc>
          <w:tcPr>
            <w:tcW w:w="1650" w:type="dxa"/>
          </w:tcPr>
          <w:p w14:paraId="29D826FB" w14:textId="77777777" w:rsidR="001F7F1E" w:rsidRDefault="001F7F1E" w:rsidP="002B6C29">
            <w:pPr>
              <w:rPr>
                <w:rFonts w:eastAsia="Arial" w:cstheme="minorHAnsi"/>
                <w:sz w:val="20"/>
                <w:szCs w:val="20"/>
              </w:rPr>
            </w:pPr>
            <w:r>
              <w:rPr>
                <w:rFonts w:eastAsia="Arial" w:cstheme="minorHAnsi"/>
                <w:sz w:val="20"/>
                <w:szCs w:val="20"/>
              </w:rPr>
              <w:t>Jeannie/Martijn</w:t>
            </w:r>
          </w:p>
          <w:p w14:paraId="771BB136" w14:textId="0F1326CB" w:rsidR="00F53290" w:rsidRPr="005027BC" w:rsidRDefault="00F53290" w:rsidP="002B6C29">
            <w:pPr>
              <w:rPr>
                <w:rFonts w:eastAsia="Arial" w:cstheme="minorHAnsi"/>
                <w:sz w:val="20"/>
                <w:szCs w:val="20"/>
              </w:rPr>
            </w:pPr>
            <w:r>
              <w:rPr>
                <w:rFonts w:eastAsia="Arial" w:cstheme="minorHAnsi"/>
                <w:sz w:val="20"/>
                <w:szCs w:val="20"/>
              </w:rPr>
              <w:t>Wendy</w:t>
            </w:r>
          </w:p>
        </w:tc>
        <w:tc>
          <w:tcPr>
            <w:tcW w:w="1965" w:type="dxa"/>
          </w:tcPr>
          <w:p w14:paraId="7C6A4E56" w14:textId="1415A569" w:rsidR="001F7F1E" w:rsidRPr="005027BC" w:rsidRDefault="00F53290" w:rsidP="002B6C29">
            <w:pPr>
              <w:rPr>
                <w:rFonts w:eastAsia="Arial" w:cstheme="minorHAnsi"/>
                <w:sz w:val="20"/>
                <w:szCs w:val="20"/>
              </w:rPr>
            </w:pPr>
            <w:r>
              <w:rPr>
                <w:rFonts w:eastAsia="Arial" w:cstheme="minorHAnsi"/>
                <w:sz w:val="20"/>
                <w:szCs w:val="20"/>
              </w:rPr>
              <w:t>Continu</w:t>
            </w:r>
          </w:p>
        </w:tc>
        <w:tc>
          <w:tcPr>
            <w:tcW w:w="1905" w:type="dxa"/>
          </w:tcPr>
          <w:p w14:paraId="154C44D6" w14:textId="77777777" w:rsidR="001F7F1E" w:rsidRPr="005027BC" w:rsidRDefault="001F7F1E" w:rsidP="002B6C29">
            <w:pPr>
              <w:rPr>
                <w:rFonts w:eastAsia="Arial" w:cstheme="minorHAnsi"/>
                <w:sz w:val="20"/>
                <w:szCs w:val="20"/>
              </w:rPr>
            </w:pPr>
          </w:p>
        </w:tc>
      </w:tr>
      <w:tr w:rsidR="00B77A32" w14:paraId="5C5403E8" w14:textId="77777777" w:rsidTr="002B6C29">
        <w:tc>
          <w:tcPr>
            <w:tcW w:w="1215" w:type="dxa"/>
          </w:tcPr>
          <w:p w14:paraId="1C4BBDB1"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07-09-2016 </w:t>
            </w:r>
          </w:p>
        </w:tc>
        <w:tc>
          <w:tcPr>
            <w:tcW w:w="2250" w:type="dxa"/>
          </w:tcPr>
          <w:p w14:paraId="20B8F4D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Informatie directieoverleg  </w:t>
            </w:r>
          </w:p>
        </w:tc>
        <w:tc>
          <w:tcPr>
            <w:tcW w:w="1650" w:type="dxa"/>
          </w:tcPr>
          <w:p w14:paraId="72957ECB"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Directie</w:t>
            </w:r>
          </w:p>
        </w:tc>
        <w:tc>
          <w:tcPr>
            <w:tcW w:w="1965" w:type="dxa"/>
          </w:tcPr>
          <w:p w14:paraId="6C2E35C4"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Continu  </w:t>
            </w:r>
          </w:p>
        </w:tc>
        <w:tc>
          <w:tcPr>
            <w:tcW w:w="1905" w:type="dxa"/>
          </w:tcPr>
          <w:p w14:paraId="43D1A281"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w:t>
            </w:r>
          </w:p>
        </w:tc>
      </w:tr>
      <w:tr w:rsidR="00B77A32" w14:paraId="276E1817" w14:textId="77777777" w:rsidTr="002B6C29">
        <w:tc>
          <w:tcPr>
            <w:tcW w:w="1215" w:type="dxa"/>
          </w:tcPr>
          <w:p w14:paraId="1E26BB57"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07-09-2016 </w:t>
            </w:r>
          </w:p>
        </w:tc>
        <w:tc>
          <w:tcPr>
            <w:tcW w:w="2250" w:type="dxa"/>
          </w:tcPr>
          <w:p w14:paraId="4EEDCD33"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Agenda, notulen en stukken aanpassen en rondmailen </w:t>
            </w:r>
          </w:p>
        </w:tc>
        <w:tc>
          <w:tcPr>
            <w:tcW w:w="1650" w:type="dxa"/>
          </w:tcPr>
          <w:p w14:paraId="13E5FA24" w14:textId="77777777" w:rsidR="00B77A32" w:rsidRPr="005027BC" w:rsidRDefault="00B77A32" w:rsidP="002B6C29">
            <w:pPr>
              <w:spacing w:line="259" w:lineRule="auto"/>
              <w:rPr>
                <w:rFonts w:eastAsia="Arial" w:cstheme="minorHAnsi"/>
                <w:sz w:val="20"/>
                <w:szCs w:val="20"/>
              </w:rPr>
            </w:pPr>
            <w:r>
              <w:rPr>
                <w:rFonts w:eastAsia="Arial" w:cstheme="minorHAnsi"/>
                <w:sz w:val="20"/>
                <w:szCs w:val="20"/>
              </w:rPr>
              <w:t>Elke</w:t>
            </w:r>
            <w:r w:rsidRPr="005027BC">
              <w:rPr>
                <w:rFonts w:eastAsia="Arial" w:cstheme="minorHAnsi"/>
                <w:sz w:val="20"/>
                <w:szCs w:val="20"/>
              </w:rPr>
              <w:t>/ Wendy  </w:t>
            </w:r>
          </w:p>
        </w:tc>
        <w:tc>
          <w:tcPr>
            <w:tcW w:w="1965" w:type="dxa"/>
          </w:tcPr>
          <w:p w14:paraId="78B9FE08"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Continu </w:t>
            </w:r>
          </w:p>
        </w:tc>
        <w:tc>
          <w:tcPr>
            <w:tcW w:w="1905" w:type="dxa"/>
          </w:tcPr>
          <w:p w14:paraId="125379A3"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w:t>
            </w:r>
          </w:p>
        </w:tc>
      </w:tr>
      <w:tr w:rsidR="00B77A32" w14:paraId="2ABFFB7A" w14:textId="77777777" w:rsidTr="002B6C29">
        <w:tc>
          <w:tcPr>
            <w:tcW w:w="1215" w:type="dxa"/>
          </w:tcPr>
          <w:p w14:paraId="459EF4D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07-09-2016 </w:t>
            </w:r>
          </w:p>
        </w:tc>
        <w:tc>
          <w:tcPr>
            <w:tcW w:w="2250" w:type="dxa"/>
          </w:tcPr>
          <w:p w14:paraId="7E237E58" w14:textId="5CD7ECF6"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xml:space="preserve">MR-onderwerpen voor </w:t>
            </w:r>
            <w:r w:rsidR="00D371CF">
              <w:rPr>
                <w:rFonts w:eastAsia="Arial" w:cstheme="minorHAnsi"/>
                <w:sz w:val="20"/>
                <w:szCs w:val="20"/>
              </w:rPr>
              <w:t>Social Schools</w:t>
            </w:r>
            <w:r w:rsidRPr="005027BC">
              <w:rPr>
                <w:rFonts w:eastAsia="Arial" w:cstheme="minorHAnsi"/>
                <w:sz w:val="20"/>
                <w:szCs w:val="20"/>
              </w:rPr>
              <w:t>  </w:t>
            </w:r>
          </w:p>
        </w:tc>
        <w:tc>
          <w:tcPr>
            <w:tcW w:w="1650" w:type="dxa"/>
          </w:tcPr>
          <w:p w14:paraId="32B2F68C"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Inge</w:t>
            </w:r>
          </w:p>
        </w:tc>
        <w:tc>
          <w:tcPr>
            <w:tcW w:w="1965" w:type="dxa"/>
          </w:tcPr>
          <w:p w14:paraId="16A92703"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Continu </w:t>
            </w:r>
          </w:p>
        </w:tc>
        <w:tc>
          <w:tcPr>
            <w:tcW w:w="1905" w:type="dxa"/>
          </w:tcPr>
          <w:p w14:paraId="724A62DF"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w:t>
            </w:r>
          </w:p>
        </w:tc>
      </w:tr>
      <w:tr w:rsidR="00B77A32" w14:paraId="64EB8411" w14:textId="77777777" w:rsidTr="002B6C29">
        <w:tc>
          <w:tcPr>
            <w:tcW w:w="1215" w:type="dxa"/>
          </w:tcPr>
          <w:p w14:paraId="221F318B"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04-11-2020</w:t>
            </w:r>
          </w:p>
        </w:tc>
        <w:tc>
          <w:tcPr>
            <w:tcW w:w="2250" w:type="dxa"/>
          </w:tcPr>
          <w:p w14:paraId="21BC5A25"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MR mail wekelijks checken</w:t>
            </w:r>
          </w:p>
        </w:tc>
        <w:tc>
          <w:tcPr>
            <w:tcW w:w="1650" w:type="dxa"/>
          </w:tcPr>
          <w:p w14:paraId="51DAFD34" w14:textId="7A3ED859" w:rsidR="00B77A32" w:rsidRPr="005027BC" w:rsidRDefault="00426F2D" w:rsidP="002B6C29">
            <w:pPr>
              <w:spacing w:line="259" w:lineRule="auto"/>
              <w:rPr>
                <w:rFonts w:eastAsia="Arial" w:cstheme="minorHAnsi"/>
                <w:sz w:val="20"/>
                <w:szCs w:val="20"/>
              </w:rPr>
            </w:pPr>
            <w:r w:rsidRPr="00426F2D">
              <w:rPr>
                <w:rFonts w:eastAsia="Arial" w:cstheme="minorHAnsi"/>
                <w:sz w:val="20"/>
                <w:szCs w:val="20"/>
              </w:rPr>
              <w:t>Cindy en Wendy</w:t>
            </w:r>
          </w:p>
        </w:tc>
        <w:tc>
          <w:tcPr>
            <w:tcW w:w="1965" w:type="dxa"/>
          </w:tcPr>
          <w:p w14:paraId="5930A3D5"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Wekelijks</w:t>
            </w:r>
          </w:p>
        </w:tc>
        <w:tc>
          <w:tcPr>
            <w:tcW w:w="1905" w:type="dxa"/>
          </w:tcPr>
          <w:p w14:paraId="2E3FE972" w14:textId="49202808" w:rsidR="00B77A32" w:rsidRPr="005027BC" w:rsidRDefault="00B77A32" w:rsidP="002B6C29">
            <w:pPr>
              <w:spacing w:line="259" w:lineRule="auto"/>
              <w:rPr>
                <w:rFonts w:eastAsia="Arial"/>
                <w:color w:val="FF0000"/>
                <w:sz w:val="20"/>
                <w:szCs w:val="20"/>
              </w:rPr>
            </w:pPr>
          </w:p>
        </w:tc>
      </w:tr>
      <w:tr w:rsidR="00B77A32" w14:paraId="678C3161" w14:textId="77777777" w:rsidTr="002B6C29">
        <w:tc>
          <w:tcPr>
            <w:tcW w:w="1215" w:type="dxa"/>
          </w:tcPr>
          <w:p w14:paraId="3A366F38"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28-08-2019</w:t>
            </w:r>
          </w:p>
        </w:tc>
        <w:tc>
          <w:tcPr>
            <w:tcW w:w="2250" w:type="dxa"/>
          </w:tcPr>
          <w:p w14:paraId="5555988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Contact met voorzitter OV wat betreft communicatie tussen OV en MR</w:t>
            </w:r>
          </w:p>
        </w:tc>
        <w:tc>
          <w:tcPr>
            <w:tcW w:w="1650" w:type="dxa"/>
          </w:tcPr>
          <w:p w14:paraId="4FC93D12"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Hugo</w:t>
            </w:r>
          </w:p>
        </w:tc>
        <w:tc>
          <w:tcPr>
            <w:tcW w:w="1965" w:type="dxa"/>
          </w:tcPr>
          <w:p w14:paraId="7638C70F"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Indien wenselijk</w:t>
            </w:r>
          </w:p>
        </w:tc>
        <w:tc>
          <w:tcPr>
            <w:tcW w:w="1905" w:type="dxa"/>
          </w:tcPr>
          <w:p w14:paraId="7B397D63" w14:textId="77777777" w:rsidR="00B77A32" w:rsidRPr="005027BC" w:rsidRDefault="00B77A32" w:rsidP="002B6C29">
            <w:pPr>
              <w:spacing w:line="259" w:lineRule="auto"/>
              <w:rPr>
                <w:rFonts w:eastAsia="Arial" w:cstheme="minorHAnsi"/>
                <w:color w:val="FF0000"/>
                <w:sz w:val="20"/>
                <w:szCs w:val="20"/>
              </w:rPr>
            </w:pPr>
          </w:p>
        </w:tc>
      </w:tr>
      <w:tr w:rsidR="00B77A32" w14:paraId="22AB49EF" w14:textId="77777777" w:rsidTr="002B6C29">
        <w:tc>
          <w:tcPr>
            <w:tcW w:w="1215" w:type="dxa"/>
          </w:tcPr>
          <w:p w14:paraId="084F3E2B"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04-11-2020</w:t>
            </w:r>
          </w:p>
        </w:tc>
        <w:tc>
          <w:tcPr>
            <w:tcW w:w="2250" w:type="dxa"/>
          </w:tcPr>
          <w:p w14:paraId="6310A89F"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Tijdschrift Info MR rouleren onder MR ouders</w:t>
            </w:r>
          </w:p>
        </w:tc>
        <w:tc>
          <w:tcPr>
            <w:tcW w:w="1650" w:type="dxa"/>
          </w:tcPr>
          <w:p w14:paraId="1121D40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Wendy (Femke, Cindy, Wouter, Hugo en Inge). Kwartaalblad</w:t>
            </w:r>
          </w:p>
        </w:tc>
        <w:tc>
          <w:tcPr>
            <w:tcW w:w="1965" w:type="dxa"/>
          </w:tcPr>
          <w:p w14:paraId="59CFB21C"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xml:space="preserve">Continu </w:t>
            </w:r>
          </w:p>
        </w:tc>
        <w:tc>
          <w:tcPr>
            <w:tcW w:w="1905" w:type="dxa"/>
          </w:tcPr>
          <w:p w14:paraId="0FF0C466" w14:textId="77777777" w:rsidR="00B77A32" w:rsidRPr="005027BC" w:rsidRDefault="00B77A32" w:rsidP="002B6C29">
            <w:pPr>
              <w:spacing w:line="259" w:lineRule="auto"/>
              <w:rPr>
                <w:rFonts w:eastAsia="Arial" w:cstheme="minorHAnsi"/>
                <w:sz w:val="20"/>
                <w:szCs w:val="20"/>
              </w:rPr>
            </w:pPr>
          </w:p>
        </w:tc>
      </w:tr>
      <w:tr w:rsidR="00C240E5" w14:paraId="2E78C49D" w14:textId="77777777" w:rsidTr="002B6C29">
        <w:tc>
          <w:tcPr>
            <w:tcW w:w="1215" w:type="dxa"/>
          </w:tcPr>
          <w:p w14:paraId="04321287" w14:textId="561E90EE" w:rsidR="00C240E5" w:rsidRDefault="00145D99" w:rsidP="002B6C29">
            <w:pPr>
              <w:rPr>
                <w:rFonts w:eastAsia="Arial" w:cstheme="minorHAnsi"/>
                <w:sz w:val="20"/>
                <w:szCs w:val="20"/>
              </w:rPr>
            </w:pPr>
            <w:r>
              <w:rPr>
                <w:rFonts w:eastAsia="Arial" w:cstheme="minorHAnsi"/>
                <w:sz w:val="20"/>
                <w:szCs w:val="20"/>
              </w:rPr>
              <w:t>02-11-2021</w:t>
            </w:r>
          </w:p>
        </w:tc>
        <w:tc>
          <w:tcPr>
            <w:tcW w:w="2250" w:type="dxa"/>
          </w:tcPr>
          <w:p w14:paraId="0FFD7A9F" w14:textId="45B1454D" w:rsidR="00C240E5" w:rsidRDefault="00145D99" w:rsidP="002B6C29">
            <w:pPr>
              <w:rPr>
                <w:rFonts w:eastAsia="Arial" w:cstheme="minorHAnsi"/>
                <w:color w:val="000000" w:themeColor="text1"/>
                <w:sz w:val="20"/>
                <w:szCs w:val="20"/>
              </w:rPr>
            </w:pPr>
            <w:r>
              <w:rPr>
                <w:rFonts w:eastAsia="Arial" w:cstheme="minorHAnsi"/>
                <w:color w:val="000000" w:themeColor="text1"/>
                <w:sz w:val="20"/>
                <w:szCs w:val="20"/>
              </w:rPr>
              <w:t>Gegevens delen via Social Schools</w:t>
            </w:r>
          </w:p>
        </w:tc>
        <w:tc>
          <w:tcPr>
            <w:tcW w:w="1650" w:type="dxa"/>
          </w:tcPr>
          <w:p w14:paraId="0A55D45F" w14:textId="321AF0DE" w:rsidR="00C240E5" w:rsidRDefault="00145D99" w:rsidP="002B6C29">
            <w:pPr>
              <w:rPr>
                <w:rFonts w:eastAsia="Arial" w:cstheme="minorHAnsi"/>
                <w:sz w:val="20"/>
                <w:szCs w:val="20"/>
              </w:rPr>
            </w:pPr>
            <w:r>
              <w:rPr>
                <w:rFonts w:eastAsia="Arial" w:cstheme="minorHAnsi"/>
                <w:sz w:val="20"/>
                <w:szCs w:val="20"/>
              </w:rPr>
              <w:t>Jacqueline</w:t>
            </w:r>
          </w:p>
        </w:tc>
        <w:tc>
          <w:tcPr>
            <w:tcW w:w="1965" w:type="dxa"/>
          </w:tcPr>
          <w:p w14:paraId="19C0F33E" w14:textId="77777777" w:rsidR="00C240E5" w:rsidRDefault="00C240E5" w:rsidP="002B6C29">
            <w:pPr>
              <w:rPr>
                <w:rFonts w:eastAsia="Arial" w:cstheme="minorHAnsi"/>
                <w:sz w:val="20"/>
                <w:szCs w:val="20"/>
              </w:rPr>
            </w:pPr>
          </w:p>
        </w:tc>
        <w:tc>
          <w:tcPr>
            <w:tcW w:w="1905" w:type="dxa"/>
          </w:tcPr>
          <w:p w14:paraId="1A4043E1" w14:textId="77777777" w:rsidR="00C240E5" w:rsidRPr="2DA88B3F" w:rsidRDefault="00C240E5" w:rsidP="002B6C29">
            <w:pPr>
              <w:rPr>
                <w:rFonts w:eastAsia="Arial"/>
                <w:color w:val="FF0000"/>
                <w:sz w:val="20"/>
                <w:szCs w:val="20"/>
              </w:rPr>
            </w:pPr>
          </w:p>
        </w:tc>
      </w:tr>
      <w:tr w:rsidR="002C2E75" w14:paraId="7232161E" w14:textId="77777777" w:rsidTr="002B6C29">
        <w:tc>
          <w:tcPr>
            <w:tcW w:w="1215" w:type="dxa"/>
          </w:tcPr>
          <w:p w14:paraId="5954CD4E" w14:textId="6F6F1BA1" w:rsidR="002C2E75" w:rsidRDefault="002C2E75" w:rsidP="002C2E75">
            <w:pPr>
              <w:rPr>
                <w:rFonts w:eastAsia="Arial" w:cstheme="minorHAnsi"/>
                <w:sz w:val="20"/>
                <w:szCs w:val="20"/>
              </w:rPr>
            </w:pPr>
            <w:r>
              <w:rPr>
                <w:rFonts w:eastAsia="Arial" w:cstheme="minorHAnsi"/>
                <w:sz w:val="20"/>
                <w:szCs w:val="20"/>
              </w:rPr>
              <w:t>07-03-2022</w:t>
            </w:r>
          </w:p>
        </w:tc>
        <w:tc>
          <w:tcPr>
            <w:tcW w:w="2250" w:type="dxa"/>
          </w:tcPr>
          <w:p w14:paraId="25550A38" w14:textId="01C79164" w:rsidR="002C2E75" w:rsidRDefault="002C2E75" w:rsidP="002C2E75">
            <w:pPr>
              <w:rPr>
                <w:rFonts w:eastAsia="Arial" w:cstheme="minorHAnsi"/>
                <w:color w:val="000000" w:themeColor="text1"/>
                <w:sz w:val="20"/>
                <w:szCs w:val="20"/>
              </w:rPr>
            </w:pPr>
            <w:r>
              <w:rPr>
                <w:rFonts w:eastAsia="Arial" w:cstheme="minorHAnsi"/>
                <w:color w:val="000000" w:themeColor="text1"/>
                <w:sz w:val="20"/>
                <w:szCs w:val="20"/>
              </w:rPr>
              <w:t xml:space="preserve">Mogelijkheden voor eerder </w:t>
            </w:r>
            <w:r w:rsidR="006F1B53">
              <w:rPr>
                <w:rFonts w:eastAsia="Arial" w:cstheme="minorHAnsi"/>
                <w:color w:val="000000" w:themeColor="text1"/>
                <w:sz w:val="20"/>
                <w:szCs w:val="20"/>
              </w:rPr>
              <w:t>inloopmoment bekijken</w:t>
            </w:r>
          </w:p>
        </w:tc>
        <w:tc>
          <w:tcPr>
            <w:tcW w:w="1650" w:type="dxa"/>
          </w:tcPr>
          <w:p w14:paraId="4A75DADD" w14:textId="473A0540" w:rsidR="002C2E75" w:rsidRDefault="006F1B53" w:rsidP="002C2E75">
            <w:pPr>
              <w:rPr>
                <w:rFonts w:eastAsia="Arial" w:cstheme="minorHAnsi"/>
                <w:sz w:val="20"/>
                <w:szCs w:val="20"/>
              </w:rPr>
            </w:pPr>
            <w:r>
              <w:rPr>
                <w:rFonts w:eastAsia="Arial" w:cstheme="minorHAnsi"/>
                <w:sz w:val="20"/>
                <w:szCs w:val="20"/>
              </w:rPr>
              <w:t>Jacqueline</w:t>
            </w:r>
          </w:p>
        </w:tc>
        <w:tc>
          <w:tcPr>
            <w:tcW w:w="1965" w:type="dxa"/>
          </w:tcPr>
          <w:p w14:paraId="265A25EE" w14:textId="54BD9553" w:rsidR="002C2E75" w:rsidRDefault="006F1B53" w:rsidP="002C2E75">
            <w:pPr>
              <w:rPr>
                <w:rFonts w:eastAsia="Arial" w:cstheme="minorHAnsi"/>
                <w:sz w:val="20"/>
                <w:szCs w:val="20"/>
              </w:rPr>
            </w:pPr>
            <w:r>
              <w:rPr>
                <w:rFonts w:eastAsia="Arial" w:cstheme="minorHAnsi"/>
                <w:sz w:val="20"/>
                <w:szCs w:val="20"/>
              </w:rPr>
              <w:t>Maart 2022</w:t>
            </w:r>
          </w:p>
        </w:tc>
        <w:tc>
          <w:tcPr>
            <w:tcW w:w="1905" w:type="dxa"/>
          </w:tcPr>
          <w:p w14:paraId="6B6DE689" w14:textId="77777777" w:rsidR="002C2E75" w:rsidRPr="00932ED7" w:rsidRDefault="002C2E75" w:rsidP="002C2E75">
            <w:pPr>
              <w:rPr>
                <w:rFonts w:eastAsia="Arial"/>
                <w:color w:val="FF0000"/>
                <w:sz w:val="20"/>
                <w:szCs w:val="20"/>
              </w:rPr>
            </w:pPr>
          </w:p>
        </w:tc>
      </w:tr>
      <w:tr w:rsidR="00F53290" w14:paraId="1E7A4099" w14:textId="77777777" w:rsidTr="002B6C29">
        <w:tc>
          <w:tcPr>
            <w:tcW w:w="1215" w:type="dxa"/>
          </w:tcPr>
          <w:p w14:paraId="579EE5FB" w14:textId="3516450F" w:rsidR="00F53290" w:rsidRDefault="00F53290" w:rsidP="002C2E75">
            <w:pPr>
              <w:rPr>
                <w:rFonts w:eastAsia="Arial" w:cstheme="minorHAnsi"/>
                <w:sz w:val="20"/>
                <w:szCs w:val="20"/>
              </w:rPr>
            </w:pPr>
            <w:r>
              <w:rPr>
                <w:rFonts w:eastAsia="Arial" w:cstheme="minorHAnsi"/>
                <w:sz w:val="20"/>
                <w:szCs w:val="20"/>
              </w:rPr>
              <w:t>20-04-2022</w:t>
            </w:r>
          </w:p>
        </w:tc>
        <w:tc>
          <w:tcPr>
            <w:tcW w:w="2250" w:type="dxa"/>
          </w:tcPr>
          <w:p w14:paraId="05E9BF67" w14:textId="35C750A7" w:rsidR="00F53290" w:rsidRDefault="00F53290" w:rsidP="002C2E75">
            <w:pPr>
              <w:rPr>
                <w:rFonts w:eastAsia="Arial" w:cstheme="minorHAnsi"/>
                <w:color w:val="000000" w:themeColor="text1"/>
                <w:sz w:val="20"/>
                <w:szCs w:val="20"/>
              </w:rPr>
            </w:pPr>
            <w:r>
              <w:rPr>
                <w:rFonts w:eastAsia="Arial" w:cstheme="minorHAnsi"/>
                <w:color w:val="000000" w:themeColor="text1"/>
                <w:sz w:val="20"/>
                <w:szCs w:val="20"/>
              </w:rPr>
              <w:t>GMR stuk ‘Leerlingen CP in beeld’ verspreiden onder MR leden</w:t>
            </w:r>
          </w:p>
        </w:tc>
        <w:tc>
          <w:tcPr>
            <w:tcW w:w="1650" w:type="dxa"/>
          </w:tcPr>
          <w:p w14:paraId="73609780" w14:textId="11D7989E" w:rsidR="00F53290" w:rsidRDefault="00F53290" w:rsidP="002C2E75">
            <w:pPr>
              <w:rPr>
                <w:rFonts w:eastAsia="Arial" w:cstheme="minorHAnsi"/>
                <w:sz w:val="20"/>
                <w:szCs w:val="20"/>
              </w:rPr>
            </w:pPr>
            <w:r>
              <w:rPr>
                <w:rFonts w:eastAsia="Arial" w:cstheme="minorHAnsi"/>
                <w:sz w:val="20"/>
                <w:szCs w:val="20"/>
              </w:rPr>
              <w:t>Wendy</w:t>
            </w:r>
          </w:p>
        </w:tc>
        <w:tc>
          <w:tcPr>
            <w:tcW w:w="1965" w:type="dxa"/>
          </w:tcPr>
          <w:p w14:paraId="5BA0F578" w14:textId="70AD70C7" w:rsidR="00F53290" w:rsidRDefault="00F53290" w:rsidP="002C2E75">
            <w:pPr>
              <w:rPr>
                <w:rFonts w:eastAsia="Arial" w:cstheme="minorHAnsi"/>
                <w:sz w:val="20"/>
                <w:szCs w:val="20"/>
              </w:rPr>
            </w:pPr>
            <w:r>
              <w:rPr>
                <w:rFonts w:eastAsia="Arial" w:cstheme="minorHAnsi"/>
                <w:sz w:val="20"/>
                <w:szCs w:val="20"/>
              </w:rPr>
              <w:t>Zo snel mogelijk</w:t>
            </w:r>
          </w:p>
        </w:tc>
        <w:tc>
          <w:tcPr>
            <w:tcW w:w="1905" w:type="dxa"/>
          </w:tcPr>
          <w:p w14:paraId="48F5F30E" w14:textId="77777777" w:rsidR="00F53290" w:rsidRPr="00932ED7" w:rsidRDefault="00F53290" w:rsidP="002C2E75">
            <w:pPr>
              <w:rPr>
                <w:rFonts w:eastAsia="Arial"/>
                <w:color w:val="FF0000"/>
                <w:sz w:val="20"/>
                <w:szCs w:val="20"/>
              </w:rPr>
            </w:pPr>
          </w:p>
        </w:tc>
      </w:tr>
      <w:tr w:rsidR="00F53290" w14:paraId="4D425856" w14:textId="77777777" w:rsidTr="002B6C29">
        <w:tc>
          <w:tcPr>
            <w:tcW w:w="1215" w:type="dxa"/>
          </w:tcPr>
          <w:p w14:paraId="64410F62" w14:textId="5DB1F403" w:rsidR="00F53290" w:rsidRDefault="00D371CF" w:rsidP="002C2E75">
            <w:pPr>
              <w:rPr>
                <w:rFonts w:eastAsia="Arial" w:cstheme="minorHAnsi"/>
                <w:sz w:val="20"/>
                <w:szCs w:val="20"/>
              </w:rPr>
            </w:pPr>
            <w:r>
              <w:rPr>
                <w:rFonts w:eastAsia="Arial" w:cstheme="minorHAnsi"/>
                <w:sz w:val="20"/>
                <w:szCs w:val="20"/>
              </w:rPr>
              <w:t>20-04-2022</w:t>
            </w:r>
          </w:p>
        </w:tc>
        <w:tc>
          <w:tcPr>
            <w:tcW w:w="2250" w:type="dxa"/>
          </w:tcPr>
          <w:p w14:paraId="2EF805A8" w14:textId="0210009E" w:rsidR="00F53290" w:rsidRDefault="002A5242" w:rsidP="002C2E75">
            <w:pPr>
              <w:rPr>
                <w:rFonts w:eastAsia="Arial" w:cstheme="minorHAnsi"/>
                <w:color w:val="000000" w:themeColor="text1"/>
                <w:sz w:val="20"/>
                <w:szCs w:val="20"/>
              </w:rPr>
            </w:pPr>
            <w:r>
              <w:rPr>
                <w:rFonts w:eastAsia="Arial" w:cstheme="minorHAnsi"/>
                <w:color w:val="000000" w:themeColor="text1"/>
                <w:sz w:val="20"/>
                <w:szCs w:val="20"/>
              </w:rPr>
              <w:t>NPO ev</w:t>
            </w:r>
            <w:r w:rsidR="002D0AA4">
              <w:rPr>
                <w:rFonts w:eastAsia="Arial" w:cstheme="minorHAnsi"/>
                <w:color w:val="000000" w:themeColor="text1"/>
                <w:sz w:val="20"/>
                <w:szCs w:val="20"/>
              </w:rPr>
              <w:t>aluatie bespreken</w:t>
            </w:r>
          </w:p>
        </w:tc>
        <w:tc>
          <w:tcPr>
            <w:tcW w:w="1650" w:type="dxa"/>
          </w:tcPr>
          <w:p w14:paraId="7B0788A8" w14:textId="77777777" w:rsidR="00F53290" w:rsidRDefault="002D0AA4" w:rsidP="002C2E75">
            <w:pPr>
              <w:rPr>
                <w:rFonts w:eastAsia="Arial" w:cstheme="minorHAnsi"/>
                <w:sz w:val="20"/>
                <w:szCs w:val="20"/>
              </w:rPr>
            </w:pPr>
            <w:r>
              <w:rPr>
                <w:rFonts w:eastAsia="Arial" w:cstheme="minorHAnsi"/>
                <w:sz w:val="20"/>
                <w:szCs w:val="20"/>
              </w:rPr>
              <w:t>Jacqueline (delen)</w:t>
            </w:r>
          </w:p>
          <w:p w14:paraId="7BFDDCD0" w14:textId="21BD6B0A" w:rsidR="002D0AA4" w:rsidRDefault="002D0AA4" w:rsidP="002C2E75">
            <w:pPr>
              <w:rPr>
                <w:rFonts w:eastAsia="Arial" w:cstheme="minorHAnsi"/>
                <w:sz w:val="20"/>
                <w:szCs w:val="20"/>
              </w:rPr>
            </w:pPr>
            <w:r>
              <w:rPr>
                <w:rFonts w:eastAsia="Arial" w:cstheme="minorHAnsi"/>
                <w:sz w:val="20"/>
                <w:szCs w:val="20"/>
              </w:rPr>
              <w:t>Wendy (agenderen)</w:t>
            </w:r>
          </w:p>
        </w:tc>
        <w:tc>
          <w:tcPr>
            <w:tcW w:w="1965" w:type="dxa"/>
          </w:tcPr>
          <w:p w14:paraId="550D0F26" w14:textId="1574618F" w:rsidR="00F53290" w:rsidRDefault="002D0AA4" w:rsidP="002C2E75">
            <w:pPr>
              <w:rPr>
                <w:rFonts w:eastAsia="Arial" w:cstheme="minorHAnsi"/>
                <w:sz w:val="20"/>
                <w:szCs w:val="20"/>
              </w:rPr>
            </w:pPr>
            <w:r>
              <w:rPr>
                <w:rFonts w:eastAsia="Arial" w:cstheme="minorHAnsi"/>
                <w:sz w:val="20"/>
                <w:szCs w:val="20"/>
              </w:rPr>
              <w:t>Juni 2022</w:t>
            </w:r>
          </w:p>
        </w:tc>
        <w:tc>
          <w:tcPr>
            <w:tcW w:w="1905" w:type="dxa"/>
          </w:tcPr>
          <w:p w14:paraId="710AFABF" w14:textId="77777777" w:rsidR="00F53290" w:rsidRPr="00932ED7" w:rsidRDefault="00F53290" w:rsidP="002C2E75">
            <w:pPr>
              <w:rPr>
                <w:rFonts w:eastAsia="Arial"/>
                <w:color w:val="FF0000"/>
                <w:sz w:val="20"/>
                <w:szCs w:val="20"/>
              </w:rPr>
            </w:pPr>
          </w:p>
        </w:tc>
      </w:tr>
    </w:tbl>
    <w:p w14:paraId="3EF89334" w14:textId="77777777" w:rsidR="002B6C29" w:rsidRDefault="002B6C29"/>
    <w:sectPr w:rsidR="002B6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63CB"/>
    <w:multiLevelType w:val="hybridMultilevel"/>
    <w:tmpl w:val="BE5EACAE"/>
    <w:lvl w:ilvl="0" w:tplc="07CA3CC4">
      <w:start w:val="1"/>
      <w:numFmt w:val="decimal"/>
      <w:lvlText w:val="%1."/>
      <w:lvlJc w:val="left"/>
      <w:pPr>
        <w:ind w:left="720" w:hanging="360"/>
      </w:pPr>
      <w:rPr>
        <w:rFonts w:hint="default"/>
        <w:b w:val="0"/>
        <w:color w:val="auto"/>
        <w:sz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961B38"/>
    <w:multiLevelType w:val="hybridMultilevel"/>
    <w:tmpl w:val="556C6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750188"/>
    <w:multiLevelType w:val="hybridMultilevel"/>
    <w:tmpl w:val="E9D4F998"/>
    <w:lvl w:ilvl="0" w:tplc="D8442504">
      <w:start w:val="1"/>
      <w:numFmt w:val="bullet"/>
      <w:lvlText w:val="-"/>
      <w:lvlJc w:val="left"/>
      <w:pPr>
        <w:ind w:left="720" w:hanging="360"/>
      </w:pPr>
      <w:rPr>
        <w:rFonts w:ascii="Calibri" w:hAnsi="Calibri" w:hint="default"/>
      </w:rPr>
    </w:lvl>
    <w:lvl w:ilvl="1" w:tplc="7BB06C64">
      <w:start w:val="1"/>
      <w:numFmt w:val="bullet"/>
      <w:lvlText w:val="o"/>
      <w:lvlJc w:val="left"/>
      <w:pPr>
        <w:ind w:left="1440" w:hanging="360"/>
      </w:pPr>
      <w:rPr>
        <w:rFonts w:ascii="Courier New" w:hAnsi="Courier New" w:hint="default"/>
      </w:rPr>
    </w:lvl>
    <w:lvl w:ilvl="2" w:tplc="B4EE9624">
      <w:start w:val="1"/>
      <w:numFmt w:val="bullet"/>
      <w:lvlText w:val=""/>
      <w:lvlJc w:val="left"/>
      <w:pPr>
        <w:ind w:left="2160" w:hanging="360"/>
      </w:pPr>
      <w:rPr>
        <w:rFonts w:ascii="Wingdings" w:hAnsi="Wingdings" w:hint="default"/>
      </w:rPr>
    </w:lvl>
    <w:lvl w:ilvl="3" w:tplc="8444A66C">
      <w:start w:val="1"/>
      <w:numFmt w:val="bullet"/>
      <w:lvlText w:val=""/>
      <w:lvlJc w:val="left"/>
      <w:pPr>
        <w:ind w:left="2880" w:hanging="360"/>
      </w:pPr>
      <w:rPr>
        <w:rFonts w:ascii="Symbol" w:hAnsi="Symbol" w:hint="default"/>
      </w:rPr>
    </w:lvl>
    <w:lvl w:ilvl="4" w:tplc="221CEF52">
      <w:start w:val="1"/>
      <w:numFmt w:val="bullet"/>
      <w:lvlText w:val="o"/>
      <w:lvlJc w:val="left"/>
      <w:pPr>
        <w:ind w:left="3600" w:hanging="360"/>
      </w:pPr>
      <w:rPr>
        <w:rFonts w:ascii="Courier New" w:hAnsi="Courier New" w:hint="default"/>
      </w:rPr>
    </w:lvl>
    <w:lvl w:ilvl="5" w:tplc="AFDAEBC8">
      <w:start w:val="1"/>
      <w:numFmt w:val="bullet"/>
      <w:lvlText w:val=""/>
      <w:lvlJc w:val="left"/>
      <w:pPr>
        <w:ind w:left="4320" w:hanging="360"/>
      </w:pPr>
      <w:rPr>
        <w:rFonts w:ascii="Wingdings" w:hAnsi="Wingdings" w:hint="default"/>
      </w:rPr>
    </w:lvl>
    <w:lvl w:ilvl="6" w:tplc="0534E944">
      <w:start w:val="1"/>
      <w:numFmt w:val="bullet"/>
      <w:lvlText w:val=""/>
      <w:lvlJc w:val="left"/>
      <w:pPr>
        <w:ind w:left="5040" w:hanging="360"/>
      </w:pPr>
      <w:rPr>
        <w:rFonts w:ascii="Symbol" w:hAnsi="Symbol" w:hint="default"/>
      </w:rPr>
    </w:lvl>
    <w:lvl w:ilvl="7" w:tplc="8FE4BF70">
      <w:start w:val="1"/>
      <w:numFmt w:val="bullet"/>
      <w:lvlText w:val="o"/>
      <w:lvlJc w:val="left"/>
      <w:pPr>
        <w:ind w:left="5760" w:hanging="360"/>
      </w:pPr>
      <w:rPr>
        <w:rFonts w:ascii="Courier New" w:hAnsi="Courier New" w:hint="default"/>
      </w:rPr>
    </w:lvl>
    <w:lvl w:ilvl="8" w:tplc="AF04BEEA">
      <w:start w:val="1"/>
      <w:numFmt w:val="bullet"/>
      <w:lvlText w:val=""/>
      <w:lvlJc w:val="left"/>
      <w:pPr>
        <w:ind w:left="6480" w:hanging="360"/>
      </w:pPr>
      <w:rPr>
        <w:rFonts w:ascii="Wingdings" w:hAnsi="Wingdings" w:hint="default"/>
      </w:rPr>
    </w:lvl>
  </w:abstractNum>
  <w:abstractNum w:abstractNumId="3" w15:restartNumberingAfterBreak="0">
    <w:nsid w:val="3D192BF7"/>
    <w:multiLevelType w:val="hybridMultilevel"/>
    <w:tmpl w:val="9524F98A"/>
    <w:lvl w:ilvl="0" w:tplc="20A00B5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E12C0E"/>
    <w:multiLevelType w:val="hybridMultilevel"/>
    <w:tmpl w:val="B338D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02797F"/>
    <w:multiLevelType w:val="hybridMultilevel"/>
    <w:tmpl w:val="B9883CA6"/>
    <w:lvl w:ilvl="0" w:tplc="3A02F14C">
      <w:start w:val="1"/>
      <w:numFmt w:val="bullet"/>
      <w:lvlText w:val="-"/>
      <w:lvlJc w:val="left"/>
      <w:pPr>
        <w:ind w:left="720" w:hanging="360"/>
      </w:pPr>
      <w:rPr>
        <w:rFonts w:ascii="Calibri" w:hAnsi="Calibri" w:hint="default"/>
      </w:rPr>
    </w:lvl>
    <w:lvl w:ilvl="1" w:tplc="78F60250">
      <w:start w:val="1"/>
      <w:numFmt w:val="bullet"/>
      <w:lvlText w:val="o"/>
      <w:lvlJc w:val="left"/>
      <w:pPr>
        <w:ind w:left="1440" w:hanging="360"/>
      </w:pPr>
      <w:rPr>
        <w:rFonts w:ascii="Courier New" w:hAnsi="Courier New" w:hint="default"/>
      </w:rPr>
    </w:lvl>
    <w:lvl w:ilvl="2" w:tplc="00C6E2A0">
      <w:start w:val="1"/>
      <w:numFmt w:val="bullet"/>
      <w:lvlText w:val=""/>
      <w:lvlJc w:val="left"/>
      <w:pPr>
        <w:ind w:left="2160" w:hanging="360"/>
      </w:pPr>
      <w:rPr>
        <w:rFonts w:ascii="Wingdings" w:hAnsi="Wingdings" w:hint="default"/>
      </w:rPr>
    </w:lvl>
    <w:lvl w:ilvl="3" w:tplc="951CFFFC">
      <w:start w:val="1"/>
      <w:numFmt w:val="bullet"/>
      <w:lvlText w:val=""/>
      <w:lvlJc w:val="left"/>
      <w:pPr>
        <w:ind w:left="2880" w:hanging="360"/>
      </w:pPr>
      <w:rPr>
        <w:rFonts w:ascii="Symbol" w:hAnsi="Symbol" w:hint="default"/>
      </w:rPr>
    </w:lvl>
    <w:lvl w:ilvl="4" w:tplc="2D5EC0C0">
      <w:start w:val="1"/>
      <w:numFmt w:val="bullet"/>
      <w:lvlText w:val="o"/>
      <w:lvlJc w:val="left"/>
      <w:pPr>
        <w:ind w:left="3600" w:hanging="360"/>
      </w:pPr>
      <w:rPr>
        <w:rFonts w:ascii="Courier New" w:hAnsi="Courier New" w:hint="default"/>
      </w:rPr>
    </w:lvl>
    <w:lvl w:ilvl="5" w:tplc="F7E0096C">
      <w:start w:val="1"/>
      <w:numFmt w:val="bullet"/>
      <w:lvlText w:val=""/>
      <w:lvlJc w:val="left"/>
      <w:pPr>
        <w:ind w:left="4320" w:hanging="360"/>
      </w:pPr>
      <w:rPr>
        <w:rFonts w:ascii="Wingdings" w:hAnsi="Wingdings" w:hint="default"/>
      </w:rPr>
    </w:lvl>
    <w:lvl w:ilvl="6" w:tplc="C77EDCDA">
      <w:start w:val="1"/>
      <w:numFmt w:val="bullet"/>
      <w:lvlText w:val=""/>
      <w:lvlJc w:val="left"/>
      <w:pPr>
        <w:ind w:left="5040" w:hanging="360"/>
      </w:pPr>
      <w:rPr>
        <w:rFonts w:ascii="Symbol" w:hAnsi="Symbol" w:hint="default"/>
      </w:rPr>
    </w:lvl>
    <w:lvl w:ilvl="7" w:tplc="500C3F16">
      <w:start w:val="1"/>
      <w:numFmt w:val="bullet"/>
      <w:lvlText w:val="o"/>
      <w:lvlJc w:val="left"/>
      <w:pPr>
        <w:ind w:left="5760" w:hanging="360"/>
      </w:pPr>
      <w:rPr>
        <w:rFonts w:ascii="Courier New" w:hAnsi="Courier New" w:hint="default"/>
      </w:rPr>
    </w:lvl>
    <w:lvl w:ilvl="8" w:tplc="80129842">
      <w:start w:val="1"/>
      <w:numFmt w:val="bullet"/>
      <w:lvlText w:val=""/>
      <w:lvlJc w:val="left"/>
      <w:pPr>
        <w:ind w:left="6480" w:hanging="360"/>
      </w:pPr>
      <w:rPr>
        <w:rFonts w:ascii="Wingdings" w:hAnsi="Wingdings" w:hint="default"/>
      </w:rPr>
    </w:lvl>
  </w:abstractNum>
  <w:num w:numId="1" w16cid:durableId="1648316873">
    <w:abstractNumId w:val="2"/>
  </w:num>
  <w:num w:numId="2" w16cid:durableId="928006375">
    <w:abstractNumId w:val="5"/>
  </w:num>
  <w:num w:numId="3" w16cid:durableId="1897739096">
    <w:abstractNumId w:val="3"/>
  </w:num>
  <w:num w:numId="4" w16cid:durableId="1214080938">
    <w:abstractNumId w:val="0"/>
  </w:num>
  <w:num w:numId="5" w16cid:durableId="1341197511">
    <w:abstractNumId w:val="4"/>
  </w:num>
  <w:num w:numId="6" w16cid:durableId="1907103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32"/>
    <w:rsid w:val="000063DA"/>
    <w:rsid w:val="00013A7C"/>
    <w:rsid w:val="00020476"/>
    <w:rsid w:val="0005295D"/>
    <w:rsid w:val="00065DB7"/>
    <w:rsid w:val="00085103"/>
    <w:rsid w:val="00092664"/>
    <w:rsid w:val="00094581"/>
    <w:rsid w:val="000955E6"/>
    <w:rsid w:val="000A0567"/>
    <w:rsid w:val="000A11AE"/>
    <w:rsid w:val="000E22E2"/>
    <w:rsid w:val="000E5982"/>
    <w:rsid w:val="00104681"/>
    <w:rsid w:val="001209FD"/>
    <w:rsid w:val="001224B8"/>
    <w:rsid w:val="00125C48"/>
    <w:rsid w:val="00125DA9"/>
    <w:rsid w:val="00131893"/>
    <w:rsid w:val="00135BAF"/>
    <w:rsid w:val="00136C99"/>
    <w:rsid w:val="00137540"/>
    <w:rsid w:val="00144E9F"/>
    <w:rsid w:val="00145D99"/>
    <w:rsid w:val="00155B0C"/>
    <w:rsid w:val="001721E1"/>
    <w:rsid w:val="00180FFD"/>
    <w:rsid w:val="00193E81"/>
    <w:rsid w:val="001959F5"/>
    <w:rsid w:val="001A49EB"/>
    <w:rsid w:val="001A4BCB"/>
    <w:rsid w:val="001A5B64"/>
    <w:rsid w:val="001B28B2"/>
    <w:rsid w:val="001D3368"/>
    <w:rsid w:val="001D7ABB"/>
    <w:rsid w:val="001F7C53"/>
    <w:rsid w:val="001F7F1E"/>
    <w:rsid w:val="00200F52"/>
    <w:rsid w:val="00201880"/>
    <w:rsid w:val="00210E23"/>
    <w:rsid w:val="002377BC"/>
    <w:rsid w:val="00244AE9"/>
    <w:rsid w:val="00246898"/>
    <w:rsid w:val="0026105F"/>
    <w:rsid w:val="0028019A"/>
    <w:rsid w:val="00284D3A"/>
    <w:rsid w:val="002920DF"/>
    <w:rsid w:val="00293A5A"/>
    <w:rsid w:val="002A332F"/>
    <w:rsid w:val="002A5242"/>
    <w:rsid w:val="002B6C29"/>
    <w:rsid w:val="002B729B"/>
    <w:rsid w:val="002C0D4F"/>
    <w:rsid w:val="002C2E75"/>
    <w:rsid w:val="002D0AA4"/>
    <w:rsid w:val="002D7CEB"/>
    <w:rsid w:val="002E087A"/>
    <w:rsid w:val="002F2114"/>
    <w:rsid w:val="00303739"/>
    <w:rsid w:val="00304D79"/>
    <w:rsid w:val="00313575"/>
    <w:rsid w:val="0033483F"/>
    <w:rsid w:val="003374C5"/>
    <w:rsid w:val="00337FE6"/>
    <w:rsid w:val="00351A89"/>
    <w:rsid w:val="0036280E"/>
    <w:rsid w:val="003803AA"/>
    <w:rsid w:val="00380412"/>
    <w:rsid w:val="003929B7"/>
    <w:rsid w:val="003A78E5"/>
    <w:rsid w:val="003C37EC"/>
    <w:rsid w:val="003C3D3B"/>
    <w:rsid w:val="003C5853"/>
    <w:rsid w:val="003C6417"/>
    <w:rsid w:val="003C7D49"/>
    <w:rsid w:val="003D1672"/>
    <w:rsid w:val="003E5780"/>
    <w:rsid w:val="003E7F86"/>
    <w:rsid w:val="00420A02"/>
    <w:rsid w:val="004224B6"/>
    <w:rsid w:val="00426F2D"/>
    <w:rsid w:val="004377F7"/>
    <w:rsid w:val="00440145"/>
    <w:rsid w:val="00446292"/>
    <w:rsid w:val="00464DFE"/>
    <w:rsid w:val="00487F72"/>
    <w:rsid w:val="004941D3"/>
    <w:rsid w:val="00494898"/>
    <w:rsid w:val="00494A4F"/>
    <w:rsid w:val="004B7AC8"/>
    <w:rsid w:val="004C1AAC"/>
    <w:rsid w:val="004C2ADA"/>
    <w:rsid w:val="004D3ACB"/>
    <w:rsid w:val="004E4003"/>
    <w:rsid w:val="004F1B5B"/>
    <w:rsid w:val="00506AF1"/>
    <w:rsid w:val="0051603E"/>
    <w:rsid w:val="005213CD"/>
    <w:rsid w:val="00545964"/>
    <w:rsid w:val="00570D74"/>
    <w:rsid w:val="00594F7E"/>
    <w:rsid w:val="005959EE"/>
    <w:rsid w:val="005965BD"/>
    <w:rsid w:val="00596F37"/>
    <w:rsid w:val="005970A3"/>
    <w:rsid w:val="005A36BC"/>
    <w:rsid w:val="005A49ED"/>
    <w:rsid w:val="005A6EE7"/>
    <w:rsid w:val="005B3BAE"/>
    <w:rsid w:val="005C06D6"/>
    <w:rsid w:val="005C4D93"/>
    <w:rsid w:val="005D2B6A"/>
    <w:rsid w:val="005D5190"/>
    <w:rsid w:val="005E6740"/>
    <w:rsid w:val="00625AA4"/>
    <w:rsid w:val="00644933"/>
    <w:rsid w:val="00646BEF"/>
    <w:rsid w:val="006541FD"/>
    <w:rsid w:val="006550DA"/>
    <w:rsid w:val="00656B2C"/>
    <w:rsid w:val="00667711"/>
    <w:rsid w:val="0068354B"/>
    <w:rsid w:val="006908D5"/>
    <w:rsid w:val="0069663A"/>
    <w:rsid w:val="00696D8F"/>
    <w:rsid w:val="006B2287"/>
    <w:rsid w:val="006C1687"/>
    <w:rsid w:val="006C7ED0"/>
    <w:rsid w:val="006D195B"/>
    <w:rsid w:val="006D6E97"/>
    <w:rsid w:val="006F1B53"/>
    <w:rsid w:val="006F4638"/>
    <w:rsid w:val="00700640"/>
    <w:rsid w:val="00704EF9"/>
    <w:rsid w:val="0070554E"/>
    <w:rsid w:val="00721AC7"/>
    <w:rsid w:val="007326EE"/>
    <w:rsid w:val="00737283"/>
    <w:rsid w:val="00742BCD"/>
    <w:rsid w:val="00752362"/>
    <w:rsid w:val="00755A51"/>
    <w:rsid w:val="00763AC5"/>
    <w:rsid w:val="00765018"/>
    <w:rsid w:val="0077293F"/>
    <w:rsid w:val="00780BE6"/>
    <w:rsid w:val="00786118"/>
    <w:rsid w:val="007A0264"/>
    <w:rsid w:val="007A2CF7"/>
    <w:rsid w:val="007A725D"/>
    <w:rsid w:val="007B41D3"/>
    <w:rsid w:val="007B69BA"/>
    <w:rsid w:val="007D1C86"/>
    <w:rsid w:val="007D26E6"/>
    <w:rsid w:val="007E4EC4"/>
    <w:rsid w:val="007E512C"/>
    <w:rsid w:val="007F5A8D"/>
    <w:rsid w:val="0080059E"/>
    <w:rsid w:val="00807D33"/>
    <w:rsid w:val="00822239"/>
    <w:rsid w:val="0082300A"/>
    <w:rsid w:val="00824387"/>
    <w:rsid w:val="00831DE2"/>
    <w:rsid w:val="00833FC8"/>
    <w:rsid w:val="0085004D"/>
    <w:rsid w:val="00865382"/>
    <w:rsid w:val="00876F2E"/>
    <w:rsid w:val="00892B2A"/>
    <w:rsid w:val="008B03BB"/>
    <w:rsid w:val="008B240F"/>
    <w:rsid w:val="008B49BE"/>
    <w:rsid w:val="008C19A2"/>
    <w:rsid w:val="008D0505"/>
    <w:rsid w:val="008D061D"/>
    <w:rsid w:val="008F5F0F"/>
    <w:rsid w:val="00932ED7"/>
    <w:rsid w:val="0094082E"/>
    <w:rsid w:val="00945BC3"/>
    <w:rsid w:val="009465B5"/>
    <w:rsid w:val="00970157"/>
    <w:rsid w:val="00980087"/>
    <w:rsid w:val="009A65F7"/>
    <w:rsid w:val="009B717A"/>
    <w:rsid w:val="009C223C"/>
    <w:rsid w:val="009F18C6"/>
    <w:rsid w:val="009F1FB8"/>
    <w:rsid w:val="009F6AF5"/>
    <w:rsid w:val="00A03A7A"/>
    <w:rsid w:val="00A179B8"/>
    <w:rsid w:val="00A20493"/>
    <w:rsid w:val="00A5244D"/>
    <w:rsid w:val="00A604C5"/>
    <w:rsid w:val="00A63CDC"/>
    <w:rsid w:val="00A6699D"/>
    <w:rsid w:val="00A67E72"/>
    <w:rsid w:val="00A70118"/>
    <w:rsid w:val="00A90F7C"/>
    <w:rsid w:val="00A91BE3"/>
    <w:rsid w:val="00A93118"/>
    <w:rsid w:val="00AA3E0B"/>
    <w:rsid w:val="00AB6BF0"/>
    <w:rsid w:val="00AB73D1"/>
    <w:rsid w:val="00AC53A6"/>
    <w:rsid w:val="00AC7421"/>
    <w:rsid w:val="00AD5A5E"/>
    <w:rsid w:val="00AF27CD"/>
    <w:rsid w:val="00B10418"/>
    <w:rsid w:val="00B10FA3"/>
    <w:rsid w:val="00B136F9"/>
    <w:rsid w:val="00B13B2E"/>
    <w:rsid w:val="00B145AF"/>
    <w:rsid w:val="00B15B94"/>
    <w:rsid w:val="00B305E7"/>
    <w:rsid w:val="00B314EE"/>
    <w:rsid w:val="00B62E1F"/>
    <w:rsid w:val="00B661CF"/>
    <w:rsid w:val="00B66DB5"/>
    <w:rsid w:val="00B77A32"/>
    <w:rsid w:val="00B8778C"/>
    <w:rsid w:val="00B97D2B"/>
    <w:rsid w:val="00BA3104"/>
    <w:rsid w:val="00BA677C"/>
    <w:rsid w:val="00BC1948"/>
    <w:rsid w:val="00BC4FDB"/>
    <w:rsid w:val="00BC742F"/>
    <w:rsid w:val="00BD761B"/>
    <w:rsid w:val="00BF1FD2"/>
    <w:rsid w:val="00C064EE"/>
    <w:rsid w:val="00C20AC8"/>
    <w:rsid w:val="00C240E5"/>
    <w:rsid w:val="00C270F2"/>
    <w:rsid w:val="00C271D7"/>
    <w:rsid w:val="00C30CA1"/>
    <w:rsid w:val="00C4677E"/>
    <w:rsid w:val="00C57C81"/>
    <w:rsid w:val="00C60A52"/>
    <w:rsid w:val="00C72DCF"/>
    <w:rsid w:val="00C9650B"/>
    <w:rsid w:val="00CA039D"/>
    <w:rsid w:val="00CB1763"/>
    <w:rsid w:val="00CC1E91"/>
    <w:rsid w:val="00CC586A"/>
    <w:rsid w:val="00CC7B36"/>
    <w:rsid w:val="00CD60FD"/>
    <w:rsid w:val="00CE324A"/>
    <w:rsid w:val="00CE34CF"/>
    <w:rsid w:val="00CE6572"/>
    <w:rsid w:val="00CF491D"/>
    <w:rsid w:val="00D126A6"/>
    <w:rsid w:val="00D17056"/>
    <w:rsid w:val="00D178AE"/>
    <w:rsid w:val="00D26BFE"/>
    <w:rsid w:val="00D371CF"/>
    <w:rsid w:val="00D4210C"/>
    <w:rsid w:val="00D50AD9"/>
    <w:rsid w:val="00D66F45"/>
    <w:rsid w:val="00D71048"/>
    <w:rsid w:val="00D74EF9"/>
    <w:rsid w:val="00D75C4B"/>
    <w:rsid w:val="00D84594"/>
    <w:rsid w:val="00D85FFD"/>
    <w:rsid w:val="00D94057"/>
    <w:rsid w:val="00D96D7E"/>
    <w:rsid w:val="00DA2A59"/>
    <w:rsid w:val="00DB35A7"/>
    <w:rsid w:val="00DE4BAB"/>
    <w:rsid w:val="00DF3861"/>
    <w:rsid w:val="00E03241"/>
    <w:rsid w:val="00E04163"/>
    <w:rsid w:val="00E10CE3"/>
    <w:rsid w:val="00E250D4"/>
    <w:rsid w:val="00E40D7E"/>
    <w:rsid w:val="00E41FA3"/>
    <w:rsid w:val="00E60FEE"/>
    <w:rsid w:val="00E66BFB"/>
    <w:rsid w:val="00E67F83"/>
    <w:rsid w:val="00E94481"/>
    <w:rsid w:val="00E97B03"/>
    <w:rsid w:val="00EA61AE"/>
    <w:rsid w:val="00EB1BDE"/>
    <w:rsid w:val="00EB7866"/>
    <w:rsid w:val="00ED111B"/>
    <w:rsid w:val="00ED1CEF"/>
    <w:rsid w:val="00ED4698"/>
    <w:rsid w:val="00EE2CFA"/>
    <w:rsid w:val="00EE4485"/>
    <w:rsid w:val="00EE678D"/>
    <w:rsid w:val="00EF242A"/>
    <w:rsid w:val="00EF67E3"/>
    <w:rsid w:val="00F0438D"/>
    <w:rsid w:val="00F16C2D"/>
    <w:rsid w:val="00F16E63"/>
    <w:rsid w:val="00F27221"/>
    <w:rsid w:val="00F32329"/>
    <w:rsid w:val="00F41327"/>
    <w:rsid w:val="00F433F2"/>
    <w:rsid w:val="00F53290"/>
    <w:rsid w:val="00F658BC"/>
    <w:rsid w:val="00F7167D"/>
    <w:rsid w:val="00F73529"/>
    <w:rsid w:val="00F866C0"/>
    <w:rsid w:val="00F86AFF"/>
    <w:rsid w:val="00FB2A2B"/>
    <w:rsid w:val="00FC4F83"/>
    <w:rsid w:val="00FC78C6"/>
    <w:rsid w:val="00FE3D1D"/>
    <w:rsid w:val="010BE935"/>
    <w:rsid w:val="0352898B"/>
    <w:rsid w:val="0962A50C"/>
    <w:rsid w:val="0963F71B"/>
    <w:rsid w:val="0CAC22B5"/>
    <w:rsid w:val="0D207F9E"/>
    <w:rsid w:val="0D7E88BF"/>
    <w:rsid w:val="0FCFC714"/>
    <w:rsid w:val="10BDBBFD"/>
    <w:rsid w:val="116DB6F1"/>
    <w:rsid w:val="11E43356"/>
    <w:rsid w:val="12C09FE7"/>
    <w:rsid w:val="130767D6"/>
    <w:rsid w:val="13098752"/>
    <w:rsid w:val="16412814"/>
    <w:rsid w:val="173CE03E"/>
    <w:rsid w:val="177AE8AD"/>
    <w:rsid w:val="18C3B6C9"/>
    <w:rsid w:val="18C82BD2"/>
    <w:rsid w:val="18D21196"/>
    <w:rsid w:val="1978C8D6"/>
    <w:rsid w:val="1DB60972"/>
    <w:rsid w:val="1DD6E0F1"/>
    <w:rsid w:val="1E49459C"/>
    <w:rsid w:val="1F72B152"/>
    <w:rsid w:val="2121CAF3"/>
    <w:rsid w:val="2180E65E"/>
    <w:rsid w:val="225FCB7F"/>
    <w:rsid w:val="22AA5214"/>
    <w:rsid w:val="22F7D899"/>
    <w:rsid w:val="23FA45B2"/>
    <w:rsid w:val="249F5EC3"/>
    <w:rsid w:val="2593F697"/>
    <w:rsid w:val="27333CA2"/>
    <w:rsid w:val="2B5D4A29"/>
    <w:rsid w:val="2BC19B2B"/>
    <w:rsid w:val="2D5D6B8C"/>
    <w:rsid w:val="2F2FA366"/>
    <w:rsid w:val="2FA40BE2"/>
    <w:rsid w:val="317D0CEA"/>
    <w:rsid w:val="32595142"/>
    <w:rsid w:val="32C1AF66"/>
    <w:rsid w:val="3590F204"/>
    <w:rsid w:val="35B42763"/>
    <w:rsid w:val="36C76AAC"/>
    <w:rsid w:val="37952089"/>
    <w:rsid w:val="38C892C6"/>
    <w:rsid w:val="39CA489F"/>
    <w:rsid w:val="3A879886"/>
    <w:rsid w:val="3AF50514"/>
    <w:rsid w:val="3C2368E7"/>
    <w:rsid w:val="3DBF3948"/>
    <w:rsid w:val="3DDA58E8"/>
    <w:rsid w:val="3E66A4A6"/>
    <w:rsid w:val="3F41E14C"/>
    <w:rsid w:val="3F6CE690"/>
    <w:rsid w:val="44D2BEFC"/>
    <w:rsid w:val="453FD06F"/>
    <w:rsid w:val="458162C7"/>
    <w:rsid w:val="488C92E7"/>
    <w:rsid w:val="4A286348"/>
    <w:rsid w:val="4D58324E"/>
    <w:rsid w:val="4DAEDFC2"/>
    <w:rsid w:val="4F5528EF"/>
    <w:rsid w:val="4FE498D5"/>
    <w:rsid w:val="5135FF47"/>
    <w:rsid w:val="54BA66DD"/>
    <w:rsid w:val="559F7417"/>
    <w:rsid w:val="55C4523D"/>
    <w:rsid w:val="56BA01DB"/>
    <w:rsid w:val="573B4478"/>
    <w:rsid w:val="58FBF2FF"/>
    <w:rsid w:val="59D76276"/>
    <w:rsid w:val="5B7332D7"/>
    <w:rsid w:val="5D77615C"/>
    <w:rsid w:val="5F1331BD"/>
    <w:rsid w:val="5FFFDC0B"/>
    <w:rsid w:val="624AD27F"/>
    <w:rsid w:val="63E6A2E0"/>
    <w:rsid w:val="65FCE11D"/>
    <w:rsid w:val="66EAF7C4"/>
    <w:rsid w:val="6AE14933"/>
    <w:rsid w:val="6AE902ED"/>
    <w:rsid w:val="6C808F3E"/>
    <w:rsid w:val="6D245221"/>
    <w:rsid w:val="70D5A209"/>
    <w:rsid w:val="71D2E51E"/>
    <w:rsid w:val="73212EFA"/>
    <w:rsid w:val="748A4AF5"/>
    <w:rsid w:val="752F6406"/>
    <w:rsid w:val="7623FBDA"/>
    <w:rsid w:val="7658CFBC"/>
    <w:rsid w:val="76A65641"/>
    <w:rsid w:val="7E3EB4FF"/>
    <w:rsid w:val="7F6AED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022D"/>
  <w15:chartTrackingRefBased/>
  <w15:docId w15:val="{62C1A19C-4834-42CA-99C2-3392E202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7A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7A32"/>
    <w:pPr>
      <w:spacing w:after="0" w:line="240" w:lineRule="auto"/>
    </w:pPr>
  </w:style>
  <w:style w:type="table" w:styleId="Tabelraster">
    <w:name w:val="Table Grid"/>
    <w:basedOn w:val="Standaardtabel"/>
    <w:uiPriority w:val="59"/>
    <w:rsid w:val="00B77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B77A32"/>
    <w:pPr>
      <w:ind w:left="720"/>
      <w:contextualSpacing/>
    </w:pPr>
  </w:style>
  <w:style w:type="character" w:customStyle="1" w:styleId="normaltextrun">
    <w:name w:val="normaltextrun"/>
    <w:basedOn w:val="Standaardalinea-lettertype"/>
    <w:rsid w:val="00A6699D"/>
  </w:style>
  <w:style w:type="character" w:customStyle="1" w:styleId="scxw55497863">
    <w:name w:val="scxw55497863"/>
    <w:basedOn w:val="Standaardalinea-lettertype"/>
    <w:rsid w:val="00A6699D"/>
  </w:style>
  <w:style w:type="character" w:customStyle="1" w:styleId="eop">
    <w:name w:val="eop"/>
    <w:basedOn w:val="Standaardalinea-lettertype"/>
    <w:rsid w:val="00A6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2336">
      <w:bodyDiv w:val="1"/>
      <w:marLeft w:val="0"/>
      <w:marRight w:val="0"/>
      <w:marTop w:val="0"/>
      <w:marBottom w:val="0"/>
      <w:divBdr>
        <w:top w:val="none" w:sz="0" w:space="0" w:color="auto"/>
        <w:left w:val="none" w:sz="0" w:space="0" w:color="auto"/>
        <w:bottom w:val="none" w:sz="0" w:space="0" w:color="auto"/>
        <w:right w:val="none" w:sz="0" w:space="0" w:color="auto"/>
      </w:divBdr>
    </w:div>
    <w:div w:id="913323838">
      <w:bodyDiv w:val="1"/>
      <w:marLeft w:val="0"/>
      <w:marRight w:val="0"/>
      <w:marTop w:val="0"/>
      <w:marBottom w:val="0"/>
      <w:divBdr>
        <w:top w:val="none" w:sz="0" w:space="0" w:color="auto"/>
        <w:left w:val="none" w:sz="0" w:space="0" w:color="auto"/>
        <w:bottom w:val="none" w:sz="0" w:space="0" w:color="auto"/>
        <w:right w:val="none" w:sz="0" w:space="0" w:color="auto"/>
      </w:divBdr>
      <w:divsChild>
        <w:div w:id="1902591692">
          <w:marLeft w:val="0"/>
          <w:marRight w:val="0"/>
          <w:marTop w:val="0"/>
          <w:marBottom w:val="0"/>
          <w:divBdr>
            <w:top w:val="none" w:sz="0" w:space="0" w:color="auto"/>
            <w:left w:val="none" w:sz="0" w:space="0" w:color="auto"/>
            <w:bottom w:val="none" w:sz="0" w:space="0" w:color="auto"/>
            <w:right w:val="none" w:sz="0" w:space="0" w:color="auto"/>
          </w:divBdr>
        </w:div>
      </w:divsChild>
    </w:div>
    <w:div w:id="14781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36f745-ddf5-4b7a-8d68-2f736b8af9bf">
      <Terms xmlns="http://schemas.microsoft.com/office/infopath/2007/PartnerControls"/>
    </lcf76f155ced4ddcb4097134ff3c332f>
    <TaxCatchAll xmlns="a662ac22-9bef-4ed7-ba74-d29f97d4c4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4C9B4ADD1D84CBDC4E5454886DF3A" ma:contentTypeVersion="17" ma:contentTypeDescription="Een nieuw document maken." ma:contentTypeScope="" ma:versionID="b33f204ecc7ecfc54be0ef8034fee257">
  <xsd:schema xmlns:xsd="http://www.w3.org/2001/XMLSchema" xmlns:xs="http://www.w3.org/2001/XMLSchema" xmlns:p="http://schemas.microsoft.com/office/2006/metadata/properties" xmlns:ns2="dd36f745-ddf5-4b7a-8d68-2f736b8af9bf" xmlns:ns3="cf4c4d5b-474b-40ea-aa77-8061727179f6" xmlns:ns4="a662ac22-9bef-4ed7-ba74-d29f97d4c4a9" targetNamespace="http://schemas.microsoft.com/office/2006/metadata/properties" ma:root="true" ma:fieldsID="1359a73a3f05b6e833b6a64d7dba495c" ns2:_="" ns3:_="" ns4:_="">
    <xsd:import namespace="dd36f745-ddf5-4b7a-8d68-2f736b8af9bf"/>
    <xsd:import namespace="cf4c4d5b-474b-40ea-aa77-8061727179f6"/>
    <xsd:import namespace="a662ac22-9bef-4ed7-ba74-d29f97d4c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f745-ddf5-4b7a-8d68-2f736b8af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3b4d1b4-a5d2-48d2-ace6-e479bb1d11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c4d5b-474b-40ea-aa77-8061727179f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2ac22-9bef-4ed7-ba74-d29f97d4c4a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90121f-42a2-4cfd-bcf7-7697c15e482b}" ma:internalName="TaxCatchAll" ma:showField="CatchAllData" ma:web="a662ac22-9bef-4ed7-ba74-d29f97d4c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29F0-13CF-49B3-A45E-ACBE0D635D43}">
  <ds:schemaRefs>
    <ds:schemaRef ds:uri="http://schemas.microsoft.com/office/2006/metadata/properties"/>
    <ds:schemaRef ds:uri="http://schemas.microsoft.com/office/infopath/2007/PartnerControls"/>
    <ds:schemaRef ds:uri="dd36f745-ddf5-4b7a-8d68-2f736b8af9bf"/>
    <ds:schemaRef ds:uri="a662ac22-9bef-4ed7-ba74-d29f97d4c4a9"/>
  </ds:schemaRefs>
</ds:datastoreItem>
</file>

<file path=customXml/itemProps2.xml><?xml version="1.0" encoding="utf-8"?>
<ds:datastoreItem xmlns:ds="http://schemas.openxmlformats.org/officeDocument/2006/customXml" ds:itemID="{3B80A301-C085-4F46-A501-CDAA08FD6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f745-ddf5-4b7a-8d68-2f736b8af9bf"/>
    <ds:schemaRef ds:uri="cf4c4d5b-474b-40ea-aa77-8061727179f6"/>
    <ds:schemaRef ds:uri="a662ac22-9bef-4ed7-ba74-d29f97d4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FFFA8-C843-42E0-86A3-2C12D4F9221E}">
  <ds:schemaRefs>
    <ds:schemaRef ds:uri="http://schemas.microsoft.com/sharepoint/v3/contenttype/forms"/>
  </ds:schemaRefs>
</ds:datastoreItem>
</file>

<file path=customXml/itemProps4.xml><?xml version="1.0" encoding="utf-8"?>
<ds:datastoreItem xmlns:ds="http://schemas.openxmlformats.org/officeDocument/2006/customXml" ds:itemID="{58CCF5B6-A449-4E8C-92D2-89246BAC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7140</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Heesakkers</dc:creator>
  <cp:keywords/>
  <dc:description/>
  <cp:lastModifiedBy>Iris Brullemans</cp:lastModifiedBy>
  <cp:revision>2</cp:revision>
  <dcterms:created xsi:type="dcterms:W3CDTF">2022-06-15T11:59:00Z</dcterms:created>
  <dcterms:modified xsi:type="dcterms:W3CDTF">2022-06-15T11:59:00Z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0x010100CE24C9B4ADD1D84CBDC4E5454886DF3A</vt:lpwstr>
  </property>
</Properties>
</file>